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F0C42" w14:textId="77777777" w:rsidR="005A051C" w:rsidRDefault="005A051C" w:rsidP="005A051C">
      <w:pPr>
        <w:ind w:left="0"/>
      </w:pPr>
    </w:p>
    <w:tbl>
      <w:tblPr>
        <w:tblStyle w:val="TableGrid"/>
        <w:tblW w:w="16019" w:type="dxa"/>
        <w:tblInd w:w="-289" w:type="dxa"/>
        <w:tblCellMar>
          <w:top w:w="40" w:type="dxa"/>
          <w:right w:w="6" w:type="dxa"/>
        </w:tblCellMar>
        <w:tblLook w:val="04A0" w:firstRow="1" w:lastRow="0" w:firstColumn="1" w:lastColumn="0" w:noHBand="0" w:noVBand="1"/>
      </w:tblPr>
      <w:tblGrid>
        <w:gridCol w:w="2288"/>
        <w:gridCol w:w="2288"/>
        <w:gridCol w:w="2289"/>
        <w:gridCol w:w="2288"/>
        <w:gridCol w:w="2289"/>
        <w:gridCol w:w="2288"/>
        <w:gridCol w:w="2289"/>
      </w:tblGrid>
      <w:tr w:rsidR="007570C5" w14:paraId="7FA3E4C1" w14:textId="77777777" w:rsidTr="00AA580E">
        <w:trPr>
          <w:trHeight w:val="1108"/>
        </w:trPr>
        <w:tc>
          <w:tcPr>
            <w:tcW w:w="16019" w:type="dxa"/>
            <w:gridSpan w:val="7"/>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2F16255B" w14:textId="53B917CC" w:rsidR="007570C5" w:rsidRPr="001F3B2D" w:rsidRDefault="00063882" w:rsidP="005141C4">
            <w:pPr>
              <w:ind w:left="113" w:right="113"/>
              <w:jc w:val="center"/>
              <w:rPr>
                <w:rFonts w:asciiTheme="minorHAnsi" w:hAnsiTheme="minorHAnsi" w:cstheme="minorHAnsi"/>
                <w:b w:val="0"/>
              </w:rPr>
            </w:pPr>
            <w:r w:rsidRPr="00063882">
              <w:rPr>
                <w:rFonts w:asciiTheme="minorHAnsi" w:hAnsiTheme="minorHAnsi" w:cstheme="minorHAnsi"/>
                <w:b w:val="0"/>
                <w:color w:val="auto"/>
                <w:sz w:val="24"/>
                <w:u w:val="none"/>
              </w:rPr>
              <w:t xml:space="preserve">At St. </w:t>
            </w:r>
            <w:r w:rsidR="007F3C34">
              <w:rPr>
                <w:rFonts w:asciiTheme="minorHAnsi" w:hAnsiTheme="minorHAnsi" w:cstheme="minorHAnsi"/>
                <w:b w:val="0"/>
                <w:color w:val="auto"/>
                <w:sz w:val="24"/>
                <w:u w:val="none"/>
              </w:rPr>
              <w:t>Anthony’s</w:t>
            </w:r>
            <w:r w:rsidRPr="00063882">
              <w:rPr>
                <w:rFonts w:asciiTheme="minorHAnsi" w:hAnsiTheme="minorHAnsi" w:cstheme="minorHAnsi"/>
                <w:b w:val="0"/>
                <w:color w:val="auto"/>
                <w:sz w:val="24"/>
                <w:u w:val="none"/>
              </w:rPr>
              <w:t xml:space="preserve"> Catholic Primary </w:t>
            </w:r>
            <w:proofErr w:type="gramStart"/>
            <w:r w:rsidRPr="00063882">
              <w:rPr>
                <w:rFonts w:asciiTheme="minorHAnsi" w:hAnsiTheme="minorHAnsi" w:cstheme="minorHAnsi"/>
                <w:b w:val="0"/>
                <w:color w:val="auto"/>
                <w:sz w:val="24"/>
                <w:u w:val="none"/>
              </w:rPr>
              <w:t>School</w:t>
            </w:r>
            <w:proofErr w:type="gramEnd"/>
            <w:r w:rsidRPr="00063882">
              <w:rPr>
                <w:rFonts w:asciiTheme="minorHAnsi" w:hAnsiTheme="minorHAnsi" w:cstheme="minorHAnsi"/>
                <w:b w:val="0"/>
                <w:color w:val="auto"/>
                <w:sz w:val="24"/>
                <w:u w:val="none"/>
              </w:rPr>
              <w:t xml:space="preserve"> we </w:t>
            </w:r>
            <w:r>
              <w:rPr>
                <w:rFonts w:asciiTheme="minorHAnsi" w:hAnsiTheme="minorHAnsi" w:cstheme="minorHAnsi"/>
                <w:b w:val="0"/>
                <w:color w:val="auto"/>
                <w:sz w:val="24"/>
                <w:u w:val="none"/>
              </w:rPr>
              <w:t xml:space="preserve">ensure that our EYFS </w:t>
            </w:r>
            <w:r w:rsidRPr="00063882">
              <w:rPr>
                <w:rFonts w:asciiTheme="minorHAnsi" w:hAnsiTheme="minorHAnsi" w:cstheme="minorHAnsi"/>
                <w:b w:val="0"/>
                <w:color w:val="auto"/>
                <w:sz w:val="24"/>
                <w:u w:val="none"/>
              </w:rPr>
              <w:t xml:space="preserve">curriculum </w:t>
            </w:r>
            <w:r>
              <w:rPr>
                <w:rFonts w:asciiTheme="minorHAnsi" w:hAnsiTheme="minorHAnsi" w:cstheme="minorHAnsi"/>
                <w:b w:val="0"/>
                <w:color w:val="auto"/>
                <w:sz w:val="24"/>
                <w:u w:val="none"/>
              </w:rPr>
              <w:t>is</w:t>
            </w:r>
            <w:r w:rsidRPr="00063882">
              <w:rPr>
                <w:rFonts w:asciiTheme="minorHAnsi" w:hAnsiTheme="minorHAnsi" w:cstheme="minorHAnsi"/>
                <w:b w:val="0"/>
                <w:color w:val="auto"/>
                <w:sz w:val="24"/>
                <w:u w:val="none"/>
              </w:rPr>
              <w:t xml:space="preserve"> interesting, creative and motivational</w:t>
            </w:r>
            <w:r>
              <w:rPr>
                <w:rFonts w:asciiTheme="minorHAnsi" w:hAnsiTheme="minorHAnsi" w:cstheme="minorHAnsi"/>
                <w:b w:val="0"/>
                <w:color w:val="auto"/>
                <w:sz w:val="24"/>
                <w:u w:val="none"/>
              </w:rPr>
              <w:t>.</w:t>
            </w:r>
            <w:r>
              <w:rPr>
                <w:b w:val="0"/>
                <w:u w:val="none"/>
              </w:rPr>
              <w:t xml:space="preserve"> </w:t>
            </w:r>
            <w:r w:rsidRPr="00063882">
              <w:rPr>
                <w:rFonts w:asciiTheme="minorHAnsi" w:hAnsiTheme="minorHAnsi" w:cstheme="minorHAnsi"/>
                <w:b w:val="0"/>
                <w:color w:val="auto"/>
                <w:sz w:val="24"/>
                <w:u w:val="none"/>
              </w:rPr>
              <w:t xml:space="preserve">Our curriculum builds on </w:t>
            </w:r>
            <w:proofErr w:type="gramStart"/>
            <w:r w:rsidRPr="00063882">
              <w:rPr>
                <w:rFonts w:asciiTheme="minorHAnsi" w:hAnsiTheme="minorHAnsi" w:cstheme="minorHAnsi"/>
                <w:b w:val="0"/>
                <w:color w:val="auto"/>
                <w:sz w:val="24"/>
                <w:u w:val="none"/>
              </w:rPr>
              <w:t>each individual’s</w:t>
            </w:r>
            <w:proofErr w:type="gramEnd"/>
            <w:r w:rsidRPr="00063882">
              <w:rPr>
                <w:rFonts w:asciiTheme="minorHAnsi" w:hAnsiTheme="minorHAnsi" w:cstheme="minorHAnsi"/>
                <w:b w:val="0"/>
                <w:color w:val="auto"/>
                <w:sz w:val="24"/>
                <w:u w:val="none"/>
              </w:rPr>
              <w:t xml:space="preserve"> needs and interests and enables </w:t>
            </w:r>
            <w:r w:rsidR="0041626C">
              <w:rPr>
                <w:rFonts w:asciiTheme="minorHAnsi" w:hAnsiTheme="minorHAnsi" w:cstheme="minorHAnsi"/>
                <w:b w:val="0"/>
                <w:color w:val="auto"/>
                <w:sz w:val="24"/>
                <w:u w:val="none"/>
              </w:rPr>
              <w:t>each child</w:t>
            </w:r>
            <w:r w:rsidRPr="00063882">
              <w:rPr>
                <w:rFonts w:asciiTheme="minorHAnsi" w:hAnsiTheme="minorHAnsi" w:cstheme="minorHAnsi"/>
                <w:b w:val="0"/>
                <w:color w:val="auto"/>
                <w:sz w:val="24"/>
                <w:u w:val="none"/>
              </w:rPr>
              <w:t xml:space="preserve"> </w:t>
            </w:r>
            <w:r>
              <w:rPr>
                <w:rFonts w:asciiTheme="minorHAnsi" w:hAnsiTheme="minorHAnsi" w:cstheme="minorHAnsi"/>
                <w:b w:val="0"/>
                <w:color w:val="auto"/>
                <w:sz w:val="24"/>
                <w:u w:val="none"/>
              </w:rPr>
              <w:t>to reach</w:t>
            </w:r>
            <w:r w:rsidRPr="00063882">
              <w:rPr>
                <w:rFonts w:asciiTheme="minorHAnsi" w:hAnsiTheme="minorHAnsi" w:cstheme="minorHAnsi"/>
                <w:b w:val="0"/>
                <w:color w:val="auto"/>
                <w:sz w:val="24"/>
                <w:u w:val="none"/>
              </w:rPr>
              <w:t xml:space="preserve"> their full potential from</w:t>
            </w:r>
            <w:r>
              <w:rPr>
                <w:rFonts w:asciiTheme="minorHAnsi" w:hAnsiTheme="minorHAnsi" w:cstheme="minorHAnsi"/>
                <w:b w:val="0"/>
                <w:color w:val="auto"/>
                <w:sz w:val="24"/>
                <w:u w:val="none"/>
              </w:rPr>
              <w:t xml:space="preserve"> their various starting points.</w:t>
            </w:r>
            <w:r>
              <w:rPr>
                <w:b w:val="0"/>
                <w:u w:val="none"/>
              </w:rPr>
              <w:t xml:space="preserve"> </w:t>
            </w:r>
            <w:r w:rsidRPr="00063882">
              <w:rPr>
                <w:rFonts w:asciiTheme="minorHAnsi" w:hAnsiTheme="minorHAnsi" w:cstheme="minorHAnsi"/>
                <w:b w:val="0"/>
                <w:color w:val="auto"/>
                <w:sz w:val="24"/>
                <w:u w:val="none"/>
              </w:rPr>
              <w:t>We provide an objective-led curriculum that develops children’s skills, knowledge and understanding in all areas of learning. We strive to have a balance between adult-led and child-initiated learning, alongside high-quality adult-child interactions.</w:t>
            </w:r>
            <w:r w:rsidR="00793E36">
              <w:rPr>
                <w:b w:val="0"/>
                <w:u w:val="none"/>
              </w:rPr>
              <w:t xml:space="preserve"> </w:t>
            </w:r>
            <w:r w:rsidR="00384394" w:rsidRPr="00384394">
              <w:rPr>
                <w:rFonts w:asciiTheme="minorHAnsi" w:hAnsiTheme="minorHAnsi" w:cstheme="minorHAnsi"/>
                <w:b w:val="0"/>
                <w:color w:val="auto"/>
                <w:sz w:val="24"/>
                <w:u w:val="none"/>
              </w:rPr>
              <w:t xml:space="preserve">Play is an essential part of our </w:t>
            </w:r>
            <w:r w:rsidR="005141C4">
              <w:rPr>
                <w:rFonts w:asciiTheme="minorHAnsi" w:hAnsiTheme="minorHAnsi" w:cstheme="minorHAnsi"/>
                <w:b w:val="0"/>
                <w:color w:val="auto"/>
                <w:sz w:val="24"/>
                <w:u w:val="none"/>
              </w:rPr>
              <w:t>EYFS</w:t>
            </w:r>
            <w:r w:rsidR="00384394" w:rsidRPr="00384394">
              <w:rPr>
                <w:rFonts w:asciiTheme="minorHAnsi" w:hAnsiTheme="minorHAnsi" w:cstheme="minorHAnsi"/>
                <w:b w:val="0"/>
                <w:color w:val="auto"/>
                <w:sz w:val="24"/>
                <w:u w:val="none"/>
              </w:rPr>
              <w:t xml:space="preserve"> curriculum, and </w:t>
            </w:r>
            <w:r w:rsidR="007F3C34" w:rsidRPr="00384394">
              <w:rPr>
                <w:rFonts w:asciiTheme="minorHAnsi" w:hAnsiTheme="minorHAnsi" w:cstheme="minorHAnsi"/>
                <w:b w:val="0"/>
                <w:color w:val="auto"/>
                <w:sz w:val="24"/>
                <w:u w:val="none"/>
              </w:rPr>
              <w:t>includes</w:t>
            </w:r>
            <w:r w:rsidR="00384394" w:rsidRPr="00384394">
              <w:rPr>
                <w:rFonts w:asciiTheme="minorHAnsi" w:hAnsiTheme="minorHAnsi" w:cstheme="minorHAnsi"/>
                <w:b w:val="0"/>
                <w:color w:val="auto"/>
                <w:sz w:val="24"/>
                <w:u w:val="none"/>
              </w:rPr>
              <w:t xml:space="preserve"> play which is child-led, play which is sensitively supported and extended by adults, and play which is guided towards specific educational outcomes. Continuous provision both inside and outside supports learning in all aspects of the EYFS curriculum.</w:t>
            </w:r>
          </w:p>
        </w:tc>
      </w:tr>
      <w:tr w:rsidR="00C2793F" w14:paraId="6C1233FD" w14:textId="77777777" w:rsidTr="00B064B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D8BB201" w14:textId="77777777" w:rsidR="00C2793F" w:rsidRPr="00510B51" w:rsidRDefault="00C2793F" w:rsidP="00E81020">
            <w:pPr>
              <w:ind w:left="107"/>
              <w:jc w:val="center"/>
              <w:rPr>
                <w:b w:val="0"/>
                <w:color w:val="auto"/>
                <w:sz w:val="24"/>
                <w:u w:val="none"/>
              </w:rPr>
            </w:pPr>
          </w:p>
        </w:tc>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0338ADCE" w14:textId="77777777" w:rsidR="00C2793F" w:rsidRPr="00510B51" w:rsidRDefault="00C2793F" w:rsidP="00E81020">
            <w:pPr>
              <w:ind w:left="107"/>
              <w:jc w:val="center"/>
              <w:rPr>
                <w:b w:val="0"/>
                <w:color w:val="auto"/>
                <w:sz w:val="24"/>
                <w:u w:val="none"/>
              </w:rPr>
            </w:pPr>
            <w:r>
              <w:rPr>
                <w:b w:val="0"/>
                <w:color w:val="auto"/>
                <w:sz w:val="24"/>
                <w:u w:val="none"/>
              </w:rPr>
              <w:t>Autumn 1</w:t>
            </w:r>
          </w:p>
        </w:tc>
        <w:tc>
          <w:tcPr>
            <w:tcW w:w="2289" w:type="dxa"/>
            <w:tcBorders>
              <w:top w:val="single" w:sz="4" w:space="0" w:color="000000"/>
              <w:left w:val="single" w:sz="4" w:space="0" w:color="000000"/>
              <w:bottom w:val="single" w:sz="4" w:space="0" w:color="000000"/>
              <w:right w:val="single" w:sz="4" w:space="0" w:color="000000"/>
            </w:tcBorders>
            <w:shd w:val="clear" w:color="auto" w:fill="E7F0F9"/>
          </w:tcPr>
          <w:p w14:paraId="3070585B" w14:textId="77777777" w:rsidR="00C2793F" w:rsidRPr="00510B51" w:rsidRDefault="00C2793F" w:rsidP="00E81020">
            <w:pPr>
              <w:ind w:left="107"/>
              <w:jc w:val="center"/>
              <w:rPr>
                <w:b w:val="0"/>
                <w:color w:val="auto"/>
                <w:sz w:val="24"/>
                <w:u w:val="none"/>
              </w:rPr>
            </w:pPr>
            <w:r>
              <w:rPr>
                <w:b w:val="0"/>
                <w:color w:val="auto"/>
                <w:sz w:val="24"/>
                <w:u w:val="none"/>
              </w:rPr>
              <w:t>Autumn 2</w:t>
            </w:r>
          </w:p>
        </w:tc>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60FA6E74" w14:textId="77777777" w:rsidR="00C2793F" w:rsidRPr="00510B51" w:rsidRDefault="00C2793F" w:rsidP="00E81020">
            <w:pPr>
              <w:ind w:left="107"/>
              <w:jc w:val="center"/>
              <w:rPr>
                <w:b w:val="0"/>
                <w:color w:val="auto"/>
                <w:sz w:val="24"/>
                <w:u w:val="none"/>
              </w:rPr>
            </w:pPr>
            <w:r>
              <w:rPr>
                <w:b w:val="0"/>
                <w:color w:val="auto"/>
                <w:sz w:val="24"/>
                <w:u w:val="none"/>
              </w:rPr>
              <w:t>Spring 1</w:t>
            </w:r>
          </w:p>
        </w:tc>
        <w:tc>
          <w:tcPr>
            <w:tcW w:w="2289" w:type="dxa"/>
            <w:tcBorders>
              <w:top w:val="single" w:sz="4" w:space="0" w:color="000000"/>
              <w:left w:val="single" w:sz="4" w:space="0" w:color="000000"/>
              <w:bottom w:val="single" w:sz="4" w:space="0" w:color="000000"/>
              <w:right w:val="single" w:sz="4" w:space="0" w:color="000000"/>
            </w:tcBorders>
            <w:shd w:val="clear" w:color="auto" w:fill="E7F0F9"/>
          </w:tcPr>
          <w:p w14:paraId="026C4F5B" w14:textId="77777777" w:rsidR="00C2793F" w:rsidRPr="00510B51" w:rsidRDefault="00C2793F" w:rsidP="00E81020">
            <w:pPr>
              <w:ind w:left="107"/>
              <w:jc w:val="center"/>
              <w:rPr>
                <w:b w:val="0"/>
                <w:color w:val="auto"/>
                <w:sz w:val="24"/>
                <w:u w:val="none"/>
              </w:rPr>
            </w:pPr>
            <w:r>
              <w:rPr>
                <w:b w:val="0"/>
                <w:color w:val="auto"/>
                <w:sz w:val="24"/>
                <w:u w:val="none"/>
              </w:rPr>
              <w:t>Spring 2</w:t>
            </w:r>
          </w:p>
        </w:tc>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02D092A" w14:textId="77777777" w:rsidR="00C2793F" w:rsidRPr="00510B51" w:rsidRDefault="00C2793F" w:rsidP="00E81020">
            <w:pPr>
              <w:ind w:left="107"/>
              <w:jc w:val="center"/>
              <w:rPr>
                <w:b w:val="0"/>
                <w:color w:val="auto"/>
                <w:sz w:val="24"/>
                <w:u w:val="none"/>
              </w:rPr>
            </w:pPr>
            <w:r>
              <w:rPr>
                <w:b w:val="0"/>
                <w:color w:val="auto"/>
                <w:sz w:val="24"/>
                <w:u w:val="none"/>
              </w:rPr>
              <w:t>Summer 1</w:t>
            </w:r>
          </w:p>
        </w:tc>
        <w:tc>
          <w:tcPr>
            <w:tcW w:w="2289" w:type="dxa"/>
            <w:tcBorders>
              <w:top w:val="single" w:sz="4" w:space="0" w:color="000000"/>
              <w:left w:val="single" w:sz="4" w:space="0" w:color="000000"/>
              <w:bottom w:val="single" w:sz="4" w:space="0" w:color="000000"/>
              <w:right w:val="single" w:sz="4" w:space="0" w:color="000000"/>
            </w:tcBorders>
            <w:shd w:val="clear" w:color="auto" w:fill="E7F0F9"/>
          </w:tcPr>
          <w:p w14:paraId="2AC53F18" w14:textId="77777777" w:rsidR="00C2793F" w:rsidRPr="00510B51" w:rsidRDefault="00C2793F" w:rsidP="00E81020">
            <w:pPr>
              <w:ind w:left="107"/>
              <w:jc w:val="center"/>
              <w:rPr>
                <w:b w:val="0"/>
                <w:color w:val="auto"/>
                <w:sz w:val="24"/>
                <w:u w:val="none"/>
              </w:rPr>
            </w:pPr>
            <w:r>
              <w:rPr>
                <w:b w:val="0"/>
                <w:color w:val="auto"/>
                <w:sz w:val="24"/>
                <w:u w:val="none"/>
              </w:rPr>
              <w:t>Summer 2</w:t>
            </w:r>
          </w:p>
        </w:tc>
      </w:tr>
      <w:tr w:rsidR="0057689D" w14:paraId="278A4C4C" w14:textId="77777777" w:rsidTr="00C2793F">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02FD5B9" w14:textId="77777777" w:rsidR="0057689D" w:rsidRDefault="00A97166" w:rsidP="00C2793F">
            <w:pPr>
              <w:ind w:left="107"/>
              <w:jc w:val="center"/>
              <w:rPr>
                <w:color w:val="auto"/>
                <w:sz w:val="24"/>
                <w:u w:val="none"/>
              </w:rPr>
            </w:pPr>
            <w:r>
              <w:rPr>
                <w:color w:val="auto"/>
                <w:sz w:val="24"/>
                <w:u w:val="none"/>
              </w:rPr>
              <w:t>Celebrations and Events</w:t>
            </w:r>
          </w:p>
        </w:tc>
        <w:tc>
          <w:tcPr>
            <w:tcW w:w="2288" w:type="dxa"/>
            <w:tcBorders>
              <w:top w:val="single" w:sz="4" w:space="0" w:color="000000"/>
              <w:left w:val="single" w:sz="4" w:space="0" w:color="000000"/>
              <w:bottom w:val="single" w:sz="4" w:space="0" w:color="000000"/>
              <w:right w:val="single" w:sz="4" w:space="0" w:color="000000"/>
            </w:tcBorders>
          </w:tcPr>
          <w:p w14:paraId="1626D627" w14:textId="5D2B4F0D" w:rsidR="0057689D" w:rsidRDefault="003C62C4" w:rsidP="003C62C4">
            <w:pPr>
              <w:ind w:left="107"/>
              <w:rPr>
                <w:b w:val="0"/>
                <w:color w:val="000000" w:themeColor="text1"/>
                <w:sz w:val="22"/>
                <w:u w:val="none"/>
              </w:rPr>
            </w:pPr>
            <w:r w:rsidRPr="00CE03EA">
              <w:rPr>
                <w:b w:val="0"/>
                <w:color w:val="000000" w:themeColor="text1"/>
                <w:sz w:val="22"/>
                <w:u w:val="none"/>
              </w:rPr>
              <w:t>National Poetry Day</w:t>
            </w:r>
          </w:p>
          <w:p w14:paraId="6184A0D4" w14:textId="273A98A8" w:rsidR="00F66B3A" w:rsidRDefault="00F66B3A" w:rsidP="003C62C4">
            <w:pPr>
              <w:ind w:left="107"/>
              <w:rPr>
                <w:b w:val="0"/>
                <w:color w:val="000000" w:themeColor="text1"/>
                <w:sz w:val="22"/>
                <w:u w:val="none"/>
              </w:rPr>
            </w:pPr>
            <w:r>
              <w:rPr>
                <w:b w:val="0"/>
                <w:color w:val="000000" w:themeColor="text1"/>
                <w:sz w:val="22"/>
                <w:u w:val="none"/>
              </w:rPr>
              <w:t>Black History Week</w:t>
            </w:r>
          </w:p>
          <w:p w14:paraId="443246F8" w14:textId="77777777" w:rsidR="00F66B3A" w:rsidRPr="00CE03EA" w:rsidRDefault="00F66B3A" w:rsidP="00F66B3A">
            <w:pPr>
              <w:ind w:left="107"/>
              <w:rPr>
                <w:b w:val="0"/>
                <w:color w:val="000000" w:themeColor="text1"/>
                <w:sz w:val="22"/>
                <w:u w:val="none"/>
              </w:rPr>
            </w:pPr>
            <w:r w:rsidRPr="00CE03EA">
              <w:rPr>
                <w:b w:val="0"/>
                <w:color w:val="000000" w:themeColor="text1"/>
                <w:sz w:val="22"/>
                <w:u w:val="none"/>
              </w:rPr>
              <w:t>Diwali</w:t>
            </w:r>
          </w:p>
          <w:p w14:paraId="0DFF1EBB" w14:textId="77777777" w:rsidR="00F66B3A" w:rsidRPr="00CE03EA" w:rsidRDefault="00F66B3A" w:rsidP="003C62C4">
            <w:pPr>
              <w:ind w:left="107"/>
              <w:rPr>
                <w:b w:val="0"/>
                <w:color w:val="000000" w:themeColor="text1"/>
                <w:sz w:val="22"/>
                <w:u w:val="none"/>
              </w:rPr>
            </w:pPr>
          </w:p>
          <w:p w14:paraId="6AF255A1" w14:textId="77777777" w:rsidR="00A97166" w:rsidRPr="00CE03EA" w:rsidRDefault="00A97166" w:rsidP="00E81020">
            <w:pPr>
              <w:ind w:left="107"/>
              <w:jc w:val="center"/>
              <w:rPr>
                <w:b w:val="0"/>
                <w:color w:val="0070C0"/>
                <w:sz w:val="22"/>
                <w:u w:val="none"/>
              </w:rPr>
            </w:pPr>
          </w:p>
          <w:p w14:paraId="6DCBFBEB" w14:textId="77777777" w:rsidR="00A97166" w:rsidRPr="00CE03EA" w:rsidRDefault="00A97166" w:rsidP="00E81020">
            <w:pPr>
              <w:ind w:left="107"/>
              <w:jc w:val="center"/>
              <w:rPr>
                <w:b w:val="0"/>
                <w:color w:val="0070C0"/>
                <w:sz w:val="22"/>
                <w:u w:val="none"/>
              </w:rPr>
            </w:pPr>
          </w:p>
          <w:p w14:paraId="458C5F15" w14:textId="77777777" w:rsidR="00A97166" w:rsidRPr="00CE03EA" w:rsidRDefault="00A97166" w:rsidP="00E81020">
            <w:pPr>
              <w:ind w:left="107"/>
              <w:jc w:val="center"/>
              <w:rPr>
                <w:b w:val="0"/>
                <w:color w:val="0070C0"/>
                <w:sz w:val="22"/>
                <w:u w:val="none"/>
              </w:rPr>
            </w:pPr>
          </w:p>
          <w:p w14:paraId="35287415" w14:textId="77777777" w:rsidR="00A97166" w:rsidRPr="00CE03EA" w:rsidRDefault="00A97166" w:rsidP="00E81020">
            <w:pPr>
              <w:ind w:left="107"/>
              <w:jc w:val="center"/>
              <w:rPr>
                <w:b w:val="0"/>
                <w:color w:val="0070C0"/>
                <w:sz w:val="22"/>
                <w:u w:val="none"/>
              </w:rPr>
            </w:pPr>
          </w:p>
        </w:tc>
        <w:tc>
          <w:tcPr>
            <w:tcW w:w="2289" w:type="dxa"/>
            <w:tcBorders>
              <w:top w:val="single" w:sz="4" w:space="0" w:color="000000"/>
              <w:left w:val="single" w:sz="4" w:space="0" w:color="000000"/>
              <w:bottom w:val="single" w:sz="4" w:space="0" w:color="000000"/>
              <w:right w:val="single" w:sz="4" w:space="0" w:color="000000"/>
            </w:tcBorders>
          </w:tcPr>
          <w:p w14:paraId="6BFA2018"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Bonfire Night</w:t>
            </w:r>
          </w:p>
          <w:p w14:paraId="35916117"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Remembrance Day</w:t>
            </w:r>
          </w:p>
          <w:p w14:paraId="254673C4"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World Nursery Rhyme week</w:t>
            </w:r>
          </w:p>
          <w:p w14:paraId="1AD3F9D3" w14:textId="77777777" w:rsidR="003C62C4" w:rsidRDefault="003C62C4" w:rsidP="003C62C4">
            <w:pPr>
              <w:ind w:left="107"/>
              <w:rPr>
                <w:b w:val="0"/>
                <w:color w:val="000000" w:themeColor="text1"/>
                <w:sz w:val="22"/>
                <w:u w:val="none"/>
              </w:rPr>
            </w:pPr>
            <w:r w:rsidRPr="00CE03EA">
              <w:rPr>
                <w:b w:val="0"/>
                <w:color w:val="000000" w:themeColor="text1"/>
                <w:sz w:val="22"/>
                <w:u w:val="none"/>
              </w:rPr>
              <w:t>Anti-bullying Week</w:t>
            </w:r>
          </w:p>
          <w:p w14:paraId="5123E267" w14:textId="77777777" w:rsidR="000A3238" w:rsidRPr="00CE03EA" w:rsidRDefault="000A3238" w:rsidP="003C62C4">
            <w:pPr>
              <w:ind w:left="107"/>
              <w:rPr>
                <w:b w:val="0"/>
                <w:color w:val="000000" w:themeColor="text1"/>
                <w:sz w:val="22"/>
                <w:u w:val="none"/>
              </w:rPr>
            </w:pPr>
            <w:r>
              <w:rPr>
                <w:b w:val="0"/>
                <w:color w:val="000000" w:themeColor="text1"/>
                <w:sz w:val="22"/>
                <w:u w:val="none"/>
              </w:rPr>
              <w:t>Advent</w:t>
            </w:r>
          </w:p>
          <w:p w14:paraId="68B15F95" w14:textId="77777777" w:rsidR="0057689D" w:rsidRPr="00CE03EA" w:rsidRDefault="000A3238" w:rsidP="000A3238">
            <w:pPr>
              <w:ind w:left="107"/>
              <w:rPr>
                <w:b w:val="0"/>
                <w:color w:val="000000" w:themeColor="text1"/>
                <w:sz w:val="22"/>
                <w:u w:val="none"/>
              </w:rPr>
            </w:pPr>
            <w:r>
              <w:rPr>
                <w:b w:val="0"/>
                <w:color w:val="000000" w:themeColor="text1"/>
                <w:sz w:val="22"/>
                <w:u w:val="none"/>
              </w:rPr>
              <w:t>Christmas</w:t>
            </w:r>
          </w:p>
        </w:tc>
        <w:tc>
          <w:tcPr>
            <w:tcW w:w="2288" w:type="dxa"/>
            <w:tcBorders>
              <w:top w:val="single" w:sz="4" w:space="0" w:color="000000"/>
              <w:left w:val="single" w:sz="4" w:space="0" w:color="000000"/>
              <w:bottom w:val="single" w:sz="4" w:space="0" w:color="000000"/>
              <w:right w:val="single" w:sz="4" w:space="0" w:color="000000"/>
            </w:tcBorders>
          </w:tcPr>
          <w:p w14:paraId="77ACD2FB" w14:textId="7ED2C9B8" w:rsidR="003C62C4" w:rsidRDefault="003C62C4" w:rsidP="003C62C4">
            <w:pPr>
              <w:ind w:left="107"/>
              <w:rPr>
                <w:b w:val="0"/>
                <w:color w:val="000000" w:themeColor="text1"/>
                <w:sz w:val="22"/>
                <w:u w:val="none"/>
              </w:rPr>
            </w:pPr>
            <w:r w:rsidRPr="00CE03EA">
              <w:rPr>
                <w:b w:val="0"/>
                <w:color w:val="000000" w:themeColor="text1"/>
                <w:sz w:val="22"/>
                <w:u w:val="none"/>
              </w:rPr>
              <w:t>Christmas</w:t>
            </w:r>
          </w:p>
          <w:p w14:paraId="77918529" w14:textId="25D42623" w:rsidR="007F3C34" w:rsidRPr="00CE03EA" w:rsidRDefault="007F3C34" w:rsidP="003C62C4">
            <w:pPr>
              <w:ind w:left="107"/>
              <w:rPr>
                <w:b w:val="0"/>
                <w:color w:val="000000" w:themeColor="text1"/>
                <w:sz w:val="22"/>
                <w:u w:val="none"/>
              </w:rPr>
            </w:pPr>
            <w:r>
              <w:rPr>
                <w:b w:val="0"/>
                <w:color w:val="000000" w:themeColor="text1"/>
                <w:sz w:val="22"/>
                <w:u w:val="none"/>
              </w:rPr>
              <w:t>Candlemas</w:t>
            </w:r>
          </w:p>
          <w:p w14:paraId="3C26F10D"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Chinese New Year</w:t>
            </w:r>
          </w:p>
          <w:p w14:paraId="3CFA61F4"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Children’s Mental Health Week</w:t>
            </w:r>
          </w:p>
          <w:p w14:paraId="6C8CAC7F"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Valentine’s Day</w:t>
            </w:r>
          </w:p>
          <w:p w14:paraId="6BC282B0" w14:textId="57D97275" w:rsidR="003C62C4" w:rsidRDefault="003C62C4" w:rsidP="003C62C4">
            <w:pPr>
              <w:ind w:left="107"/>
              <w:rPr>
                <w:b w:val="0"/>
                <w:color w:val="000000" w:themeColor="text1"/>
                <w:sz w:val="22"/>
                <w:u w:val="none"/>
              </w:rPr>
            </w:pPr>
            <w:r w:rsidRPr="00CE03EA">
              <w:rPr>
                <w:b w:val="0"/>
                <w:color w:val="000000" w:themeColor="text1"/>
                <w:sz w:val="22"/>
                <w:u w:val="none"/>
              </w:rPr>
              <w:t>National Story Week</w:t>
            </w:r>
          </w:p>
          <w:p w14:paraId="4C08CE97" w14:textId="36FBA2C5" w:rsidR="00F66B3A" w:rsidRPr="00CE03EA" w:rsidRDefault="00F66B3A" w:rsidP="003C62C4">
            <w:pPr>
              <w:ind w:left="107"/>
              <w:rPr>
                <w:b w:val="0"/>
                <w:color w:val="000000" w:themeColor="text1"/>
                <w:sz w:val="22"/>
                <w:u w:val="none"/>
              </w:rPr>
            </w:pPr>
            <w:r>
              <w:rPr>
                <w:b w:val="0"/>
                <w:color w:val="000000" w:themeColor="text1"/>
                <w:sz w:val="22"/>
                <w:u w:val="none"/>
              </w:rPr>
              <w:t>Pancake Day</w:t>
            </w:r>
          </w:p>
          <w:p w14:paraId="201C9233" w14:textId="3EC9CCD0" w:rsidR="0057689D" w:rsidRPr="00CE03EA" w:rsidRDefault="00F66B3A" w:rsidP="00F66B3A">
            <w:pPr>
              <w:ind w:left="107"/>
              <w:rPr>
                <w:b w:val="0"/>
                <w:color w:val="000000" w:themeColor="text1"/>
                <w:sz w:val="22"/>
                <w:u w:val="none"/>
              </w:rPr>
            </w:pPr>
            <w:r w:rsidRPr="00CE03EA">
              <w:rPr>
                <w:b w:val="0"/>
                <w:color w:val="000000" w:themeColor="text1"/>
                <w:sz w:val="22"/>
                <w:u w:val="none"/>
              </w:rPr>
              <w:t>Lent-Ash Wednesday</w:t>
            </w:r>
          </w:p>
        </w:tc>
        <w:tc>
          <w:tcPr>
            <w:tcW w:w="2289" w:type="dxa"/>
            <w:tcBorders>
              <w:top w:val="single" w:sz="4" w:space="0" w:color="000000"/>
              <w:left w:val="single" w:sz="4" w:space="0" w:color="000000"/>
              <w:bottom w:val="single" w:sz="4" w:space="0" w:color="000000"/>
              <w:right w:val="single" w:sz="4" w:space="0" w:color="000000"/>
            </w:tcBorders>
          </w:tcPr>
          <w:p w14:paraId="0321768A"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World Book Day</w:t>
            </w:r>
          </w:p>
          <w:p w14:paraId="35CD2E9A"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British Science Week</w:t>
            </w:r>
          </w:p>
          <w:p w14:paraId="113CB3EB"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Mother’s Day</w:t>
            </w:r>
          </w:p>
          <w:p w14:paraId="60CF04BA"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Easter Bonnet Parade</w:t>
            </w:r>
          </w:p>
          <w:p w14:paraId="7F04DCAA" w14:textId="77777777" w:rsidR="0057689D" w:rsidRDefault="003C62C4" w:rsidP="003C62C4">
            <w:pPr>
              <w:ind w:left="107"/>
              <w:rPr>
                <w:b w:val="0"/>
                <w:color w:val="000000" w:themeColor="text1"/>
                <w:sz w:val="22"/>
                <w:u w:val="none"/>
              </w:rPr>
            </w:pPr>
            <w:r w:rsidRPr="00CE03EA">
              <w:rPr>
                <w:b w:val="0"/>
                <w:color w:val="000000" w:themeColor="text1"/>
                <w:sz w:val="22"/>
                <w:u w:val="none"/>
              </w:rPr>
              <w:t>Holy Week</w:t>
            </w:r>
          </w:p>
          <w:p w14:paraId="00F542EB" w14:textId="1217EF07" w:rsidR="00F66B3A" w:rsidRPr="00CE03EA" w:rsidRDefault="00F66B3A" w:rsidP="003C62C4">
            <w:pPr>
              <w:ind w:left="107"/>
              <w:rPr>
                <w:b w:val="0"/>
                <w:color w:val="000000" w:themeColor="text1"/>
                <w:sz w:val="22"/>
                <w:u w:val="none"/>
              </w:rPr>
            </w:pPr>
            <w:r>
              <w:rPr>
                <w:b w:val="0"/>
                <w:color w:val="000000" w:themeColor="text1"/>
                <w:sz w:val="22"/>
                <w:u w:val="none"/>
              </w:rPr>
              <w:t>Easter</w:t>
            </w:r>
          </w:p>
        </w:tc>
        <w:tc>
          <w:tcPr>
            <w:tcW w:w="2288" w:type="dxa"/>
            <w:tcBorders>
              <w:top w:val="single" w:sz="4" w:space="0" w:color="000000"/>
              <w:left w:val="single" w:sz="4" w:space="0" w:color="000000"/>
              <w:bottom w:val="single" w:sz="4" w:space="0" w:color="000000"/>
              <w:right w:val="single" w:sz="4" w:space="0" w:color="000000"/>
            </w:tcBorders>
          </w:tcPr>
          <w:p w14:paraId="3FE55B5B" w14:textId="04234106" w:rsidR="00F66B3A" w:rsidRDefault="00F66B3A" w:rsidP="00F66B3A">
            <w:pPr>
              <w:ind w:left="107"/>
              <w:rPr>
                <w:b w:val="0"/>
                <w:color w:val="000000" w:themeColor="text1"/>
                <w:sz w:val="22"/>
                <w:u w:val="none"/>
              </w:rPr>
            </w:pPr>
            <w:r>
              <w:rPr>
                <w:b w:val="0"/>
                <w:color w:val="000000" w:themeColor="text1"/>
                <w:sz w:val="22"/>
                <w:u w:val="none"/>
              </w:rPr>
              <w:t>Month of Mary</w:t>
            </w:r>
          </w:p>
          <w:p w14:paraId="5C14E1B3" w14:textId="53E38DEC" w:rsidR="003C62C4" w:rsidRPr="00CE03EA" w:rsidRDefault="003C62C4" w:rsidP="003C62C4">
            <w:pPr>
              <w:ind w:left="107"/>
              <w:rPr>
                <w:b w:val="0"/>
                <w:color w:val="000000" w:themeColor="text1"/>
                <w:sz w:val="22"/>
                <w:u w:val="none"/>
              </w:rPr>
            </w:pPr>
            <w:r w:rsidRPr="00CE03EA">
              <w:rPr>
                <w:b w:val="0"/>
                <w:color w:val="000000" w:themeColor="text1"/>
                <w:sz w:val="22"/>
                <w:u w:val="none"/>
              </w:rPr>
              <w:t>Mental Health Awareness Week</w:t>
            </w:r>
          </w:p>
          <w:p w14:paraId="28236FF0"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Walk to School week</w:t>
            </w:r>
          </w:p>
          <w:p w14:paraId="2A03A16A" w14:textId="57822BDD" w:rsidR="0057689D" w:rsidRDefault="003C62C4" w:rsidP="003C62C4">
            <w:pPr>
              <w:ind w:left="107"/>
              <w:rPr>
                <w:b w:val="0"/>
                <w:color w:val="000000" w:themeColor="text1"/>
                <w:sz w:val="22"/>
                <w:u w:val="none"/>
              </w:rPr>
            </w:pPr>
            <w:r w:rsidRPr="00CE03EA">
              <w:rPr>
                <w:b w:val="0"/>
                <w:color w:val="000000" w:themeColor="text1"/>
                <w:sz w:val="22"/>
                <w:u w:val="none"/>
              </w:rPr>
              <w:t>Health Eating Week</w:t>
            </w:r>
          </w:p>
          <w:p w14:paraId="728A1C4E" w14:textId="6024B3AF" w:rsidR="00F66B3A" w:rsidRPr="00CE03EA" w:rsidRDefault="00F66B3A" w:rsidP="00F66B3A">
            <w:pPr>
              <w:ind w:left="107"/>
              <w:rPr>
                <w:b w:val="0"/>
                <w:color w:val="000000" w:themeColor="text1"/>
                <w:sz w:val="22"/>
                <w:u w:val="none"/>
              </w:rPr>
            </w:pPr>
            <w:r>
              <w:rPr>
                <w:b w:val="0"/>
                <w:color w:val="000000" w:themeColor="text1"/>
                <w:sz w:val="22"/>
                <w:u w:val="none"/>
              </w:rPr>
              <w:t>Pentecost</w:t>
            </w:r>
          </w:p>
        </w:tc>
        <w:tc>
          <w:tcPr>
            <w:tcW w:w="2289" w:type="dxa"/>
            <w:tcBorders>
              <w:top w:val="single" w:sz="4" w:space="0" w:color="000000"/>
              <w:left w:val="single" w:sz="4" w:space="0" w:color="000000"/>
              <w:bottom w:val="single" w:sz="4" w:space="0" w:color="000000"/>
              <w:right w:val="single" w:sz="4" w:space="0" w:color="000000"/>
            </w:tcBorders>
          </w:tcPr>
          <w:p w14:paraId="47957FED" w14:textId="07D57FBD" w:rsidR="00F66B3A" w:rsidRDefault="00F66B3A" w:rsidP="00F66B3A">
            <w:pPr>
              <w:ind w:left="0"/>
              <w:rPr>
                <w:b w:val="0"/>
                <w:color w:val="000000" w:themeColor="text1"/>
                <w:sz w:val="22"/>
                <w:u w:val="none"/>
              </w:rPr>
            </w:pPr>
            <w:r>
              <w:rPr>
                <w:b w:val="0"/>
                <w:color w:val="000000" w:themeColor="text1"/>
                <w:sz w:val="22"/>
                <w:u w:val="none"/>
              </w:rPr>
              <w:t>St Anthony’s Feast Day</w:t>
            </w:r>
          </w:p>
          <w:p w14:paraId="376CDF89" w14:textId="2FF43B59" w:rsidR="003C62C4" w:rsidRPr="00CE03EA" w:rsidRDefault="003C62C4" w:rsidP="00F66B3A">
            <w:pPr>
              <w:ind w:left="0"/>
              <w:rPr>
                <w:b w:val="0"/>
                <w:color w:val="000000" w:themeColor="text1"/>
                <w:sz w:val="22"/>
                <w:u w:val="none"/>
              </w:rPr>
            </w:pPr>
            <w:r w:rsidRPr="00CE03EA">
              <w:rPr>
                <w:b w:val="0"/>
                <w:color w:val="000000" w:themeColor="text1"/>
                <w:sz w:val="22"/>
                <w:u w:val="none"/>
              </w:rPr>
              <w:t>Sports Day</w:t>
            </w:r>
          </w:p>
          <w:p w14:paraId="66C866B4" w14:textId="2492235E" w:rsidR="003C62C4" w:rsidRDefault="003C62C4" w:rsidP="00F66B3A">
            <w:pPr>
              <w:ind w:left="0"/>
              <w:rPr>
                <w:b w:val="0"/>
                <w:color w:val="000000" w:themeColor="text1"/>
                <w:sz w:val="22"/>
                <w:u w:val="none"/>
              </w:rPr>
            </w:pPr>
            <w:r w:rsidRPr="00CE03EA">
              <w:rPr>
                <w:b w:val="0"/>
                <w:color w:val="000000" w:themeColor="text1"/>
                <w:sz w:val="22"/>
                <w:u w:val="none"/>
              </w:rPr>
              <w:t>Father’s Day</w:t>
            </w:r>
          </w:p>
          <w:p w14:paraId="15639F59" w14:textId="40F89DCB" w:rsidR="00F66B3A" w:rsidRPr="00CE03EA" w:rsidRDefault="00F66B3A" w:rsidP="00F66B3A">
            <w:pPr>
              <w:ind w:left="0"/>
              <w:rPr>
                <w:b w:val="0"/>
                <w:color w:val="000000" w:themeColor="text1"/>
                <w:sz w:val="22"/>
                <w:u w:val="none"/>
              </w:rPr>
            </w:pPr>
            <w:r>
              <w:rPr>
                <w:b w:val="0"/>
                <w:color w:val="000000" w:themeColor="text1"/>
                <w:sz w:val="22"/>
                <w:u w:val="none"/>
              </w:rPr>
              <w:t>Arts week</w:t>
            </w:r>
          </w:p>
          <w:p w14:paraId="311902B9" w14:textId="77777777" w:rsidR="0057689D" w:rsidRPr="00CE03EA" w:rsidRDefault="003C62C4" w:rsidP="00F66B3A">
            <w:pPr>
              <w:ind w:left="0"/>
              <w:rPr>
                <w:b w:val="0"/>
                <w:color w:val="000000" w:themeColor="text1"/>
                <w:sz w:val="22"/>
                <w:u w:val="none"/>
              </w:rPr>
            </w:pPr>
            <w:r w:rsidRPr="00CE03EA">
              <w:rPr>
                <w:b w:val="0"/>
                <w:color w:val="000000" w:themeColor="text1"/>
                <w:sz w:val="22"/>
                <w:u w:val="none"/>
              </w:rPr>
              <w:t>Transition to</w:t>
            </w:r>
            <w:r w:rsidR="00E61F0C">
              <w:rPr>
                <w:b w:val="0"/>
                <w:color w:val="000000" w:themeColor="text1"/>
                <w:sz w:val="22"/>
                <w:u w:val="none"/>
              </w:rPr>
              <w:t xml:space="preserve"> Year 1</w:t>
            </w:r>
          </w:p>
        </w:tc>
      </w:tr>
      <w:tr w:rsidR="003C62C4" w14:paraId="7BF8F019"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DFAAA2D" w14:textId="77777777" w:rsidR="003C62C4" w:rsidRDefault="003C62C4" w:rsidP="00C2793F">
            <w:pPr>
              <w:ind w:left="107"/>
              <w:jc w:val="center"/>
              <w:rPr>
                <w:color w:val="auto"/>
                <w:sz w:val="24"/>
                <w:u w:val="none"/>
              </w:rPr>
            </w:pPr>
            <w:r>
              <w:rPr>
                <w:color w:val="auto"/>
                <w:sz w:val="24"/>
                <w:u w:val="none"/>
              </w:rPr>
              <w:t>Overarching Principles</w:t>
            </w:r>
          </w:p>
        </w:tc>
        <w:tc>
          <w:tcPr>
            <w:tcW w:w="13731" w:type="dxa"/>
            <w:gridSpan w:val="6"/>
            <w:tcBorders>
              <w:top w:val="single" w:sz="4" w:space="0" w:color="000000"/>
              <w:left w:val="single" w:sz="4" w:space="0" w:color="000000"/>
              <w:bottom w:val="single" w:sz="4" w:space="0" w:color="000000"/>
              <w:right w:val="single" w:sz="4" w:space="0" w:color="000000"/>
            </w:tcBorders>
          </w:tcPr>
          <w:p w14:paraId="245F6A99" w14:textId="77777777" w:rsidR="003C62C4" w:rsidRPr="00384394" w:rsidRDefault="003C62C4" w:rsidP="00384394">
            <w:pPr>
              <w:ind w:left="107"/>
              <w:rPr>
                <w:b w:val="0"/>
                <w:color w:val="0070C0"/>
                <w:sz w:val="22"/>
                <w:u w:val="none"/>
              </w:rPr>
            </w:pPr>
            <w:r w:rsidRPr="00384394">
              <w:rPr>
                <w:b w:val="0"/>
                <w:color w:val="0070C0"/>
                <w:sz w:val="22"/>
                <w:u w:val="none"/>
              </w:rPr>
              <w:t>Unique Child</w:t>
            </w:r>
            <w:r w:rsidR="00384394">
              <w:rPr>
                <w:b w:val="0"/>
                <w:color w:val="0070C0"/>
                <w:sz w:val="22"/>
                <w:u w:val="none"/>
              </w:rPr>
              <w:t xml:space="preserve">: </w:t>
            </w:r>
            <w:r w:rsidRPr="00384394">
              <w:rPr>
                <w:b w:val="0"/>
                <w:color w:val="000000" w:themeColor="text1"/>
                <w:sz w:val="22"/>
                <w:u w:val="none"/>
              </w:rPr>
              <w:t>Every child is unique and has the potential to be resilient, capable, confident and self-assured.</w:t>
            </w:r>
          </w:p>
          <w:p w14:paraId="7B8938C9" w14:textId="77777777" w:rsidR="003C62C4" w:rsidRPr="00384394" w:rsidRDefault="00384394" w:rsidP="00384394">
            <w:pPr>
              <w:ind w:left="107"/>
              <w:rPr>
                <w:b w:val="0"/>
                <w:color w:val="0070C0"/>
                <w:sz w:val="22"/>
                <w:u w:val="none"/>
              </w:rPr>
            </w:pPr>
            <w:r>
              <w:rPr>
                <w:b w:val="0"/>
                <w:color w:val="0070C0"/>
                <w:sz w:val="22"/>
                <w:u w:val="none"/>
              </w:rPr>
              <w:t xml:space="preserve">Positive Relationships: </w:t>
            </w:r>
            <w:r w:rsidR="003C62C4" w:rsidRPr="00384394">
              <w:rPr>
                <w:b w:val="0"/>
                <w:color w:val="000000" w:themeColor="text1"/>
                <w:sz w:val="22"/>
                <w:u w:val="none"/>
              </w:rPr>
              <w:t>Children flourish with warm, strong &amp; positive partnerships between all staff and parents/carers. This promotes independence across the EYFS curriculum.</w:t>
            </w:r>
          </w:p>
          <w:p w14:paraId="5A54629E" w14:textId="77777777" w:rsidR="003C62C4" w:rsidRPr="00384394" w:rsidRDefault="00384394" w:rsidP="00384394">
            <w:pPr>
              <w:ind w:left="107"/>
              <w:rPr>
                <w:b w:val="0"/>
                <w:color w:val="0070C0"/>
                <w:sz w:val="22"/>
                <w:u w:val="none"/>
              </w:rPr>
            </w:pPr>
            <w:r>
              <w:rPr>
                <w:b w:val="0"/>
                <w:color w:val="0070C0"/>
                <w:sz w:val="22"/>
                <w:u w:val="none"/>
              </w:rPr>
              <w:t xml:space="preserve">Enabling environments: </w:t>
            </w:r>
            <w:r w:rsidR="003C62C4" w:rsidRPr="00384394">
              <w:rPr>
                <w:b w:val="0"/>
                <w:color w:val="000000" w:themeColor="text1"/>
                <w:sz w:val="22"/>
                <w:u w:val="none"/>
              </w:rPr>
              <w:t>Children learn and develop well in safe and secure environments where routines are established and where adults respond to their individual needs and passions and help them to build upon their learning over time.</w:t>
            </w:r>
          </w:p>
          <w:p w14:paraId="72581AF1" w14:textId="77777777" w:rsidR="003C62C4" w:rsidRDefault="003C62C4" w:rsidP="00384394">
            <w:pPr>
              <w:ind w:left="107"/>
              <w:rPr>
                <w:b w:val="0"/>
                <w:color w:val="000000" w:themeColor="text1"/>
                <w:sz w:val="22"/>
                <w:u w:val="none"/>
              </w:rPr>
            </w:pPr>
            <w:r w:rsidRPr="00384394">
              <w:rPr>
                <w:b w:val="0"/>
                <w:color w:val="0070C0"/>
                <w:sz w:val="22"/>
                <w:u w:val="none"/>
              </w:rPr>
              <w:t xml:space="preserve">Learning and Development: </w:t>
            </w:r>
            <w:r w:rsidRPr="00384394">
              <w:rPr>
                <w:b w:val="0"/>
                <w:color w:val="000000" w:themeColor="text1"/>
                <w:sz w:val="22"/>
                <w:u w:val="none"/>
              </w:rPr>
              <w:t>Children develop and learn at different rates. We must be aware of children who need greater support than others and provide timely intervention.</w:t>
            </w:r>
          </w:p>
          <w:p w14:paraId="390E7DB2" w14:textId="77777777" w:rsidR="0068653B" w:rsidRPr="00384394" w:rsidRDefault="0068653B" w:rsidP="00384394">
            <w:pPr>
              <w:ind w:left="107"/>
              <w:rPr>
                <w:b w:val="0"/>
                <w:color w:val="000000" w:themeColor="text1"/>
                <w:sz w:val="22"/>
                <w:u w:val="none"/>
              </w:rPr>
            </w:pPr>
          </w:p>
        </w:tc>
      </w:tr>
      <w:tr w:rsidR="003C62C4" w14:paraId="29A7EBD2"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81FF881" w14:textId="77777777" w:rsidR="003C62C4" w:rsidRDefault="003C62C4" w:rsidP="00C2793F">
            <w:pPr>
              <w:ind w:left="107"/>
              <w:jc w:val="center"/>
              <w:rPr>
                <w:color w:val="auto"/>
                <w:sz w:val="24"/>
                <w:u w:val="none"/>
              </w:rPr>
            </w:pPr>
            <w:r>
              <w:rPr>
                <w:color w:val="auto"/>
                <w:sz w:val="24"/>
                <w:u w:val="none"/>
              </w:rPr>
              <w:t>Characteristic of Effective Learning</w:t>
            </w:r>
          </w:p>
        </w:tc>
        <w:tc>
          <w:tcPr>
            <w:tcW w:w="13731" w:type="dxa"/>
            <w:gridSpan w:val="6"/>
            <w:tcBorders>
              <w:top w:val="single" w:sz="4" w:space="0" w:color="000000"/>
              <w:left w:val="single" w:sz="4" w:space="0" w:color="000000"/>
              <w:bottom w:val="single" w:sz="4" w:space="0" w:color="000000"/>
              <w:right w:val="single" w:sz="4" w:space="0" w:color="000000"/>
            </w:tcBorders>
          </w:tcPr>
          <w:p w14:paraId="1D8D2570" w14:textId="77777777" w:rsidR="003C62C4" w:rsidRPr="00384394" w:rsidRDefault="003C62C4" w:rsidP="00384394">
            <w:pPr>
              <w:ind w:left="107"/>
              <w:rPr>
                <w:b w:val="0"/>
                <w:color w:val="0070C0"/>
                <w:sz w:val="22"/>
                <w:u w:val="none"/>
              </w:rPr>
            </w:pPr>
            <w:r w:rsidRPr="00384394">
              <w:rPr>
                <w:b w:val="0"/>
                <w:color w:val="0070C0"/>
                <w:sz w:val="22"/>
                <w:u w:val="none"/>
              </w:rPr>
              <w:t>Playing and exploring:</w:t>
            </w:r>
            <w:r w:rsidR="00384394">
              <w:rPr>
                <w:b w:val="0"/>
                <w:color w:val="0070C0"/>
                <w:sz w:val="22"/>
                <w:u w:val="none"/>
              </w:rPr>
              <w:t xml:space="preserve"> </w:t>
            </w:r>
            <w:r w:rsidRPr="00384394">
              <w:rPr>
                <w:b w:val="0"/>
                <w:color w:val="000000" w:themeColor="text1"/>
                <w:sz w:val="22"/>
                <w:u w:val="none"/>
              </w:rPr>
              <w:t>Children investigate and experience things, and ‘have a go’. Children who actively participate in their own play develop a larger store of information and experiences to draw on which positively supports their learning</w:t>
            </w:r>
          </w:p>
          <w:p w14:paraId="4AE1F27C" w14:textId="77777777" w:rsidR="003C62C4" w:rsidRPr="00384394" w:rsidRDefault="00384394" w:rsidP="00384394">
            <w:pPr>
              <w:ind w:left="107"/>
              <w:rPr>
                <w:b w:val="0"/>
                <w:color w:val="0070C0"/>
                <w:sz w:val="22"/>
                <w:u w:val="none"/>
              </w:rPr>
            </w:pPr>
            <w:r>
              <w:rPr>
                <w:b w:val="0"/>
                <w:color w:val="0070C0"/>
                <w:sz w:val="22"/>
                <w:u w:val="none"/>
              </w:rPr>
              <w:t xml:space="preserve">Active learning: </w:t>
            </w:r>
            <w:r w:rsidR="003C62C4" w:rsidRPr="00384394">
              <w:rPr>
                <w:b w:val="0"/>
                <w:color w:val="000000" w:themeColor="text1"/>
                <w:sz w:val="22"/>
                <w:u w:val="none"/>
              </w:rPr>
              <w:t>Children concentrate and keep on trying if they encounter difficulties. They are proud of their own achievements. For children to develop into self-regulating, lifelong learners they are required to take ownership, accept challenges and learn persistence.</w:t>
            </w:r>
          </w:p>
          <w:p w14:paraId="59204CBF" w14:textId="77777777" w:rsidR="003C62C4" w:rsidRDefault="003C62C4" w:rsidP="00384394">
            <w:pPr>
              <w:ind w:left="107"/>
              <w:rPr>
                <w:b w:val="0"/>
                <w:color w:val="000000" w:themeColor="text1"/>
                <w:sz w:val="22"/>
                <w:u w:val="none"/>
              </w:rPr>
            </w:pPr>
            <w:r w:rsidRPr="00384394">
              <w:rPr>
                <w:b w:val="0"/>
                <w:color w:val="0070C0"/>
                <w:sz w:val="22"/>
                <w:u w:val="none"/>
              </w:rPr>
              <w:t>Creating and thinking cri</w:t>
            </w:r>
            <w:r w:rsidR="00384394">
              <w:rPr>
                <w:b w:val="0"/>
                <w:color w:val="0070C0"/>
                <w:sz w:val="22"/>
                <w:u w:val="none"/>
              </w:rPr>
              <w:t xml:space="preserve">tically: </w:t>
            </w:r>
            <w:r w:rsidRPr="00384394">
              <w:rPr>
                <w:b w:val="0"/>
                <w:color w:val="000000" w:themeColor="text1"/>
                <w:sz w:val="22"/>
                <w:u w:val="none"/>
              </w:rPr>
              <w:t>Children develop their own ideas and make links between these ideas. They think flexibly and rationally, drawing on previous experiences</w:t>
            </w:r>
            <w:r w:rsidR="00384394">
              <w:rPr>
                <w:b w:val="0"/>
                <w:color w:val="0070C0"/>
                <w:sz w:val="22"/>
                <w:u w:val="none"/>
              </w:rPr>
              <w:t xml:space="preserve"> </w:t>
            </w:r>
            <w:r w:rsidRPr="00384394">
              <w:rPr>
                <w:b w:val="0"/>
                <w:color w:val="000000" w:themeColor="text1"/>
                <w:sz w:val="22"/>
                <w:u w:val="none"/>
              </w:rPr>
              <w:t>which help them to reach their own conclusions.</w:t>
            </w:r>
          </w:p>
          <w:p w14:paraId="472D2316" w14:textId="77777777" w:rsidR="0068653B" w:rsidRPr="00384394" w:rsidRDefault="0068653B" w:rsidP="00384394">
            <w:pPr>
              <w:ind w:left="107"/>
              <w:rPr>
                <w:b w:val="0"/>
                <w:color w:val="0070C0"/>
                <w:sz w:val="22"/>
                <w:u w:val="none"/>
              </w:rPr>
            </w:pPr>
          </w:p>
        </w:tc>
      </w:tr>
      <w:tr w:rsidR="009407AD" w14:paraId="5C93C5D1"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2A0E8F30" w14:textId="77777777" w:rsidR="009407AD" w:rsidRDefault="009407AD" w:rsidP="00C2793F">
            <w:pPr>
              <w:ind w:left="107"/>
              <w:jc w:val="center"/>
              <w:rPr>
                <w:color w:val="auto"/>
                <w:sz w:val="24"/>
                <w:u w:val="none"/>
              </w:rPr>
            </w:pPr>
            <w:r>
              <w:rPr>
                <w:color w:val="auto"/>
                <w:sz w:val="24"/>
                <w:u w:val="none"/>
              </w:rPr>
              <w:lastRenderedPageBreak/>
              <w:t>Communication and Language</w:t>
            </w:r>
          </w:p>
        </w:tc>
        <w:tc>
          <w:tcPr>
            <w:tcW w:w="13731" w:type="dxa"/>
            <w:gridSpan w:val="6"/>
            <w:tcBorders>
              <w:top w:val="single" w:sz="4" w:space="0" w:color="000000"/>
              <w:left w:val="single" w:sz="4" w:space="0" w:color="000000"/>
              <w:bottom w:val="single" w:sz="4" w:space="0" w:color="000000"/>
              <w:right w:val="single" w:sz="4" w:space="0" w:color="000000"/>
            </w:tcBorders>
          </w:tcPr>
          <w:p w14:paraId="0B97EB40" w14:textId="77777777" w:rsidR="0068653B" w:rsidRPr="0068653B" w:rsidRDefault="0068653B" w:rsidP="009407AD">
            <w:pPr>
              <w:ind w:left="107"/>
              <w:rPr>
                <w:color w:val="auto"/>
                <w:sz w:val="22"/>
                <w:u w:val="none"/>
              </w:rPr>
            </w:pPr>
            <w:r>
              <w:rPr>
                <w:color w:val="auto"/>
                <w:sz w:val="22"/>
                <w:u w:val="none"/>
              </w:rPr>
              <w:t>Educational Programme</w:t>
            </w:r>
          </w:p>
          <w:p w14:paraId="5E289C50" w14:textId="77777777" w:rsidR="009407AD" w:rsidRDefault="009407AD" w:rsidP="009407AD">
            <w:pPr>
              <w:ind w:left="107"/>
              <w:rPr>
                <w:b w:val="0"/>
                <w:color w:val="auto"/>
                <w:sz w:val="22"/>
                <w:u w:val="none"/>
              </w:rPr>
            </w:pPr>
            <w:r w:rsidRPr="009407AD">
              <w:rPr>
                <w:b w:val="0"/>
                <w:color w:val="auto"/>
                <w:sz w:val="22"/>
                <w:u w:val="none"/>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w:t>
            </w:r>
          </w:p>
          <w:p w14:paraId="57018D64" w14:textId="77777777" w:rsidR="0068653B" w:rsidRPr="009407AD" w:rsidRDefault="0068653B" w:rsidP="009407AD">
            <w:pPr>
              <w:ind w:left="107"/>
              <w:rPr>
                <w:b w:val="0"/>
                <w:color w:val="auto"/>
                <w:sz w:val="22"/>
                <w:u w:val="none"/>
              </w:rPr>
            </w:pPr>
          </w:p>
          <w:p w14:paraId="719A177B" w14:textId="77777777" w:rsidR="009407AD" w:rsidRPr="009407AD" w:rsidRDefault="009407AD" w:rsidP="009407AD">
            <w:pPr>
              <w:ind w:left="107"/>
              <w:rPr>
                <w:b w:val="0"/>
                <w:color w:val="auto"/>
                <w:sz w:val="22"/>
                <w:u w:val="none"/>
              </w:rPr>
            </w:pPr>
            <w:r w:rsidRPr="009407AD">
              <w:rPr>
                <w:b w:val="0"/>
                <w:color w:val="auto"/>
                <w:sz w:val="22"/>
                <w:u w:val="none"/>
              </w:rPr>
              <w:t>Reading frequently to children, and engaging them actively in stories, non-fiction, rhymes and poems, and then providing them with extensive opportunities to use and embed new words in a range of contexts, will give children the opportunity to thrive.</w:t>
            </w:r>
          </w:p>
          <w:p w14:paraId="3F83C7F0" w14:textId="77777777" w:rsidR="009407AD" w:rsidRDefault="009407AD" w:rsidP="009407AD">
            <w:pPr>
              <w:ind w:left="107"/>
              <w:rPr>
                <w:b w:val="0"/>
                <w:color w:val="auto"/>
                <w:sz w:val="22"/>
                <w:u w:val="none"/>
              </w:rPr>
            </w:pPr>
            <w:r w:rsidRPr="009407AD">
              <w:rPr>
                <w:b w:val="0"/>
                <w:color w:val="auto"/>
                <w:sz w:val="22"/>
                <w:u w:val="none"/>
              </w:rPr>
              <w:t>Through convers</w:t>
            </w:r>
            <w:r w:rsidR="009B3187">
              <w:rPr>
                <w:b w:val="0"/>
                <w:color w:val="auto"/>
                <w:sz w:val="22"/>
                <w:u w:val="none"/>
              </w:rPr>
              <w:t xml:space="preserve">ation, story-telling </w:t>
            </w:r>
            <w:r w:rsidRPr="009407AD">
              <w:rPr>
                <w:b w:val="0"/>
                <w:color w:val="auto"/>
                <w:sz w:val="22"/>
                <w:u w:val="none"/>
              </w:rPr>
              <w:t>and role play, where children share their ideas with support and modelling from their teacher, and sensitive questioning that invites them to elaborate, children become comfortable using a rich range of vocabulary and language structures.</w:t>
            </w:r>
            <w:r w:rsidR="0068653B">
              <w:rPr>
                <w:b w:val="0"/>
                <w:color w:val="auto"/>
                <w:sz w:val="22"/>
                <w:u w:val="none"/>
              </w:rPr>
              <w:t xml:space="preserve"> (DM 2021)</w:t>
            </w:r>
          </w:p>
          <w:p w14:paraId="3D9A1E93" w14:textId="77777777" w:rsidR="0068653B" w:rsidRPr="00384394" w:rsidRDefault="0068653B" w:rsidP="009407AD">
            <w:pPr>
              <w:ind w:left="107"/>
              <w:rPr>
                <w:b w:val="0"/>
                <w:color w:val="0070C0"/>
                <w:sz w:val="22"/>
                <w:u w:val="none"/>
              </w:rPr>
            </w:pPr>
          </w:p>
        </w:tc>
      </w:tr>
      <w:tr w:rsidR="009407AD" w14:paraId="0761E8F6"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2C18C9A7" w14:textId="77777777" w:rsidR="009407AD" w:rsidRDefault="009407AD" w:rsidP="00C2793F">
            <w:pPr>
              <w:ind w:left="107"/>
              <w:jc w:val="center"/>
              <w:rPr>
                <w:color w:val="auto"/>
                <w:sz w:val="24"/>
                <w:u w:val="none"/>
              </w:rPr>
            </w:pPr>
            <w:r>
              <w:rPr>
                <w:color w:val="auto"/>
                <w:sz w:val="24"/>
                <w:u w:val="none"/>
              </w:rPr>
              <w:t>Personal, Social and Emotional Development</w:t>
            </w:r>
          </w:p>
        </w:tc>
        <w:tc>
          <w:tcPr>
            <w:tcW w:w="13731" w:type="dxa"/>
            <w:gridSpan w:val="6"/>
            <w:tcBorders>
              <w:top w:val="single" w:sz="4" w:space="0" w:color="000000"/>
              <w:left w:val="single" w:sz="4" w:space="0" w:color="000000"/>
              <w:bottom w:val="single" w:sz="4" w:space="0" w:color="000000"/>
              <w:right w:val="single" w:sz="4" w:space="0" w:color="000000"/>
            </w:tcBorders>
          </w:tcPr>
          <w:p w14:paraId="4DFCE6A1" w14:textId="77777777" w:rsidR="0068653B" w:rsidRPr="0068653B" w:rsidRDefault="0068653B" w:rsidP="009407AD">
            <w:pPr>
              <w:ind w:left="107"/>
              <w:rPr>
                <w:color w:val="auto"/>
                <w:sz w:val="22"/>
                <w:u w:val="none"/>
              </w:rPr>
            </w:pPr>
            <w:r w:rsidRPr="0068653B">
              <w:rPr>
                <w:color w:val="auto"/>
                <w:sz w:val="22"/>
                <w:u w:val="none"/>
              </w:rPr>
              <w:t>Educational Programme</w:t>
            </w:r>
          </w:p>
          <w:p w14:paraId="7A289BF5" w14:textId="77777777" w:rsidR="009407AD" w:rsidRDefault="009407AD" w:rsidP="009407AD">
            <w:pPr>
              <w:ind w:left="107"/>
              <w:rPr>
                <w:b w:val="0"/>
                <w:color w:val="auto"/>
                <w:sz w:val="22"/>
                <w:u w:val="none"/>
              </w:rPr>
            </w:pPr>
            <w:r w:rsidRPr="009407AD">
              <w:rPr>
                <w:b w:val="0"/>
                <w:color w:val="auto"/>
                <w:sz w:val="22"/>
                <w:u w:val="none"/>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9407AD">
              <w:rPr>
                <w:b w:val="0"/>
                <w:color w:val="auto"/>
                <w:sz w:val="22"/>
                <w:u w:val="none"/>
              </w:rPr>
              <w:t>children</w:t>
            </w:r>
            <w:proofErr w:type="gramEnd"/>
            <w:r w:rsidRPr="009407AD">
              <w:rPr>
                <w:b w:val="0"/>
                <w:color w:val="auto"/>
                <w:sz w:val="22"/>
                <w:u w:val="none"/>
              </w:rPr>
              <w:t xml:space="preserve"> they learn how to make good friendships, co-operate, and resolve conflicts peaceably. These attributes will provide a secure platform from which children can achieve at school and in later life.</w:t>
            </w:r>
          </w:p>
          <w:p w14:paraId="02F3EE4F" w14:textId="77777777" w:rsidR="0068653B" w:rsidRDefault="0068653B" w:rsidP="009407AD">
            <w:pPr>
              <w:ind w:left="107"/>
              <w:rPr>
                <w:b w:val="0"/>
                <w:color w:val="auto"/>
                <w:sz w:val="22"/>
                <w:u w:val="none"/>
              </w:rPr>
            </w:pPr>
          </w:p>
          <w:p w14:paraId="6309FA2E" w14:textId="77777777" w:rsidR="0068653B" w:rsidRDefault="0068653B" w:rsidP="009407AD">
            <w:pPr>
              <w:ind w:left="107"/>
              <w:rPr>
                <w:b w:val="0"/>
                <w:color w:val="auto"/>
                <w:sz w:val="22"/>
                <w:u w:val="none"/>
              </w:rPr>
            </w:pPr>
            <w:r w:rsidRPr="0068653B">
              <w:rPr>
                <w:b w:val="0"/>
                <w:color w:val="auto"/>
                <w:sz w:val="22"/>
                <w:u w:val="none"/>
              </w:rPr>
              <w:t xml:space="preserve">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68653B">
              <w:rPr>
                <w:b w:val="0"/>
                <w:color w:val="auto"/>
                <w:sz w:val="22"/>
                <w:u w:val="none"/>
              </w:rPr>
              <w:t>children</w:t>
            </w:r>
            <w:proofErr w:type="gramEnd"/>
            <w:r w:rsidRPr="0068653B">
              <w:rPr>
                <w:b w:val="0"/>
                <w:color w:val="auto"/>
                <w:sz w:val="22"/>
                <w:u w:val="none"/>
              </w:rPr>
              <w:t xml:space="preserve"> they learn how to make good friendships, co-operate and resolve conflicts peaceably. These attributes will provide a secure platform from which children can achieve at school and in later life. (DM 2021)</w:t>
            </w:r>
          </w:p>
          <w:p w14:paraId="10CF9A5F" w14:textId="77777777" w:rsidR="0068653B" w:rsidRPr="009407AD" w:rsidRDefault="0068653B" w:rsidP="009407AD">
            <w:pPr>
              <w:ind w:left="107"/>
              <w:rPr>
                <w:b w:val="0"/>
                <w:color w:val="auto"/>
                <w:sz w:val="22"/>
                <w:u w:val="none"/>
              </w:rPr>
            </w:pPr>
          </w:p>
        </w:tc>
      </w:tr>
      <w:tr w:rsidR="00EB2D76" w14:paraId="697273B4" w14:textId="77777777" w:rsidTr="00F97A62">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5232CC8E" w14:textId="2371103A" w:rsidR="00EB2D76" w:rsidRDefault="00EB2D76" w:rsidP="00C2793F">
            <w:pPr>
              <w:ind w:left="107"/>
              <w:jc w:val="center"/>
              <w:rPr>
                <w:color w:val="auto"/>
                <w:sz w:val="24"/>
                <w:u w:val="none"/>
              </w:rPr>
            </w:pPr>
            <w:r>
              <w:rPr>
                <w:color w:val="auto"/>
                <w:sz w:val="24"/>
                <w:u w:val="none"/>
              </w:rPr>
              <w:t>RHE and Appreciation of the World</w:t>
            </w:r>
          </w:p>
        </w:tc>
        <w:tc>
          <w:tcPr>
            <w:tcW w:w="13731" w:type="dxa"/>
            <w:gridSpan w:val="6"/>
            <w:tcBorders>
              <w:top w:val="single" w:sz="4" w:space="0" w:color="000000"/>
              <w:left w:val="single" w:sz="4" w:space="0" w:color="000000"/>
              <w:bottom w:val="single" w:sz="4" w:space="0" w:color="000000"/>
              <w:right w:val="single" w:sz="4" w:space="0" w:color="000000"/>
            </w:tcBorders>
          </w:tcPr>
          <w:p w14:paraId="2B8005FD" w14:textId="2CDCC240" w:rsidR="00EB2D76" w:rsidRPr="00EB2D76" w:rsidRDefault="00EB2D76" w:rsidP="00EB2D76">
            <w:pPr>
              <w:ind w:left="107"/>
              <w:jc w:val="center"/>
              <w:rPr>
                <w:b w:val="0"/>
                <w:bCs/>
                <w:color w:val="auto"/>
                <w:sz w:val="22"/>
                <w:u w:val="none"/>
              </w:rPr>
            </w:pPr>
            <w:r w:rsidRPr="00EB2D76">
              <w:rPr>
                <w:b w:val="0"/>
                <w:bCs/>
                <w:color w:val="auto"/>
                <w:sz w:val="22"/>
                <w:u w:val="none"/>
              </w:rPr>
              <w:t xml:space="preserve">In Reception, Relationships and Health Education (RHE) supports children’s personal, </w:t>
            </w:r>
            <w:proofErr w:type="gramStart"/>
            <w:r w:rsidRPr="00EB2D76">
              <w:rPr>
                <w:b w:val="0"/>
                <w:bCs/>
                <w:color w:val="auto"/>
                <w:sz w:val="22"/>
                <w:u w:val="none"/>
              </w:rPr>
              <w:t>social</w:t>
            </w:r>
            <w:proofErr w:type="gramEnd"/>
            <w:r w:rsidRPr="00EB2D76">
              <w:rPr>
                <w:b w:val="0"/>
                <w:bCs/>
                <w:color w:val="auto"/>
                <w:sz w:val="22"/>
                <w:u w:val="none"/>
              </w:rPr>
              <w:t xml:space="preserve"> and emotional development by helping them to develop positive attitudes and values, age-appropriate knowledge and understanding, and essential personal and social skills. These are taught in an integrated way through the Catholic ethos of the school, across the wider curriculum, and through planned RHE sessions. At St Anthony’s, RHE in Reception is delivered through </w:t>
            </w:r>
            <w:proofErr w:type="spellStart"/>
            <w:r w:rsidRPr="00EB2D76">
              <w:rPr>
                <w:b w:val="0"/>
                <w:bCs/>
                <w:color w:val="auto"/>
                <w:sz w:val="22"/>
                <w:u w:val="none"/>
              </w:rPr>
              <w:t>TenTen’s</w:t>
            </w:r>
            <w:proofErr w:type="spellEnd"/>
            <w:r w:rsidRPr="00EB2D76">
              <w:rPr>
                <w:b w:val="0"/>
                <w:bCs/>
                <w:color w:val="auto"/>
                <w:sz w:val="22"/>
                <w:u w:val="none"/>
              </w:rPr>
              <w:t xml:space="preserve"> Life to the Full Plus programme, which follows the Model Catholic RHE Curriculum. Learning is organised into three modules: Created and Loved by God, which helps children understand that they are unique, valued and loved by God; Created to Love Others, which supports the development of respectful relationships, </w:t>
            </w:r>
            <w:proofErr w:type="gramStart"/>
            <w:r w:rsidRPr="00EB2D76">
              <w:rPr>
                <w:b w:val="0"/>
                <w:bCs/>
                <w:color w:val="auto"/>
                <w:sz w:val="22"/>
                <w:u w:val="none"/>
              </w:rPr>
              <w:t>friendships</w:t>
            </w:r>
            <w:proofErr w:type="gramEnd"/>
            <w:r w:rsidRPr="00EB2D76">
              <w:rPr>
                <w:b w:val="0"/>
                <w:bCs/>
                <w:color w:val="auto"/>
                <w:sz w:val="22"/>
                <w:u w:val="none"/>
              </w:rPr>
              <w:t xml:space="preserve"> and family life; and Created to Live in Community, which encourages a sense of belonging, cooperation and responsibility within the school and wider community. Teaching is age-appropriate, </w:t>
            </w:r>
            <w:proofErr w:type="gramStart"/>
            <w:r w:rsidRPr="00EB2D76">
              <w:rPr>
                <w:b w:val="0"/>
                <w:bCs/>
                <w:color w:val="auto"/>
                <w:sz w:val="22"/>
                <w:u w:val="none"/>
              </w:rPr>
              <w:t>inclusive</w:t>
            </w:r>
            <w:proofErr w:type="gramEnd"/>
            <w:r w:rsidRPr="00EB2D76">
              <w:rPr>
                <w:b w:val="0"/>
                <w:bCs/>
                <w:color w:val="auto"/>
                <w:sz w:val="22"/>
                <w:u w:val="none"/>
              </w:rPr>
              <w:t xml:space="preserve"> and rooted in play-based learning and real-life experiences.</w:t>
            </w:r>
          </w:p>
        </w:tc>
      </w:tr>
      <w:tr w:rsidR="0068653B" w14:paraId="31890E45"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66CDB474" w14:textId="77777777" w:rsidR="0068653B" w:rsidRDefault="0068653B" w:rsidP="00C2793F">
            <w:pPr>
              <w:ind w:left="107"/>
              <w:jc w:val="center"/>
              <w:rPr>
                <w:color w:val="auto"/>
                <w:sz w:val="24"/>
                <w:u w:val="none"/>
              </w:rPr>
            </w:pPr>
            <w:r>
              <w:rPr>
                <w:color w:val="auto"/>
                <w:sz w:val="24"/>
                <w:u w:val="none"/>
              </w:rPr>
              <w:t>Physical Development</w:t>
            </w:r>
          </w:p>
        </w:tc>
        <w:tc>
          <w:tcPr>
            <w:tcW w:w="13731" w:type="dxa"/>
            <w:gridSpan w:val="6"/>
            <w:tcBorders>
              <w:top w:val="single" w:sz="4" w:space="0" w:color="000000"/>
              <w:left w:val="single" w:sz="4" w:space="0" w:color="000000"/>
              <w:bottom w:val="single" w:sz="4" w:space="0" w:color="000000"/>
              <w:right w:val="single" w:sz="4" w:space="0" w:color="000000"/>
            </w:tcBorders>
          </w:tcPr>
          <w:p w14:paraId="7C90ADD7" w14:textId="77777777" w:rsidR="0068653B" w:rsidRDefault="0068653B" w:rsidP="0068653B">
            <w:pPr>
              <w:ind w:left="107"/>
              <w:rPr>
                <w:color w:val="auto"/>
                <w:sz w:val="22"/>
                <w:u w:val="none"/>
              </w:rPr>
            </w:pPr>
            <w:r>
              <w:rPr>
                <w:color w:val="auto"/>
                <w:sz w:val="22"/>
                <w:u w:val="none"/>
              </w:rPr>
              <w:t>Educational Programme</w:t>
            </w:r>
          </w:p>
          <w:p w14:paraId="5569F9EE" w14:textId="77777777" w:rsidR="0068653B" w:rsidRDefault="0068653B" w:rsidP="0068653B">
            <w:pPr>
              <w:ind w:left="107"/>
              <w:rPr>
                <w:b w:val="0"/>
                <w:color w:val="auto"/>
                <w:sz w:val="22"/>
                <w:u w:val="none"/>
              </w:rPr>
            </w:pPr>
            <w:r w:rsidRPr="0068653B">
              <w:rPr>
                <w:b w:val="0"/>
                <w:color w:val="auto"/>
                <w:sz w:val="22"/>
                <w:u w:val="none"/>
              </w:rPr>
              <w:lastRenderedPageBreak/>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p w14:paraId="5DA5FDCB" w14:textId="77777777" w:rsidR="0068653B" w:rsidRPr="0068653B" w:rsidRDefault="0068653B" w:rsidP="0068653B">
            <w:pPr>
              <w:ind w:left="107"/>
              <w:rPr>
                <w:b w:val="0"/>
                <w:color w:val="auto"/>
                <w:sz w:val="22"/>
                <w:u w:val="none"/>
              </w:rPr>
            </w:pPr>
          </w:p>
          <w:p w14:paraId="440648E3" w14:textId="77777777" w:rsidR="0068653B" w:rsidRDefault="0068653B" w:rsidP="0068653B">
            <w:pPr>
              <w:ind w:left="107"/>
              <w:rPr>
                <w:b w:val="0"/>
                <w:color w:val="auto"/>
                <w:sz w:val="22"/>
                <w:u w:val="none"/>
              </w:rPr>
            </w:pPr>
            <w:r w:rsidRPr="0068653B">
              <w:rPr>
                <w:b w:val="0"/>
                <w:color w:val="auto"/>
                <w:sz w:val="22"/>
                <w:u w:val="none"/>
              </w:rPr>
              <w:t>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 (DM 2021)</w:t>
            </w:r>
          </w:p>
          <w:p w14:paraId="4026F4C5" w14:textId="77777777" w:rsidR="0068653B" w:rsidRPr="0068653B" w:rsidRDefault="0068653B" w:rsidP="0068653B">
            <w:pPr>
              <w:ind w:left="107"/>
              <w:rPr>
                <w:color w:val="auto"/>
                <w:sz w:val="22"/>
                <w:u w:val="none"/>
              </w:rPr>
            </w:pPr>
          </w:p>
        </w:tc>
      </w:tr>
      <w:tr w:rsidR="0068653B" w14:paraId="6EDD3580"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71F54BB3" w14:textId="77777777" w:rsidR="0068653B" w:rsidRDefault="0068653B" w:rsidP="00C2793F">
            <w:pPr>
              <w:ind w:left="107"/>
              <w:jc w:val="center"/>
              <w:rPr>
                <w:color w:val="auto"/>
                <w:sz w:val="24"/>
                <w:u w:val="none"/>
              </w:rPr>
            </w:pPr>
            <w:r>
              <w:rPr>
                <w:color w:val="auto"/>
                <w:sz w:val="24"/>
                <w:u w:val="none"/>
              </w:rPr>
              <w:lastRenderedPageBreak/>
              <w:t>Literacy</w:t>
            </w:r>
          </w:p>
        </w:tc>
        <w:tc>
          <w:tcPr>
            <w:tcW w:w="13731" w:type="dxa"/>
            <w:gridSpan w:val="6"/>
            <w:tcBorders>
              <w:top w:val="single" w:sz="4" w:space="0" w:color="000000"/>
              <w:left w:val="single" w:sz="4" w:space="0" w:color="000000"/>
              <w:bottom w:val="single" w:sz="4" w:space="0" w:color="000000"/>
              <w:right w:val="single" w:sz="4" w:space="0" w:color="000000"/>
            </w:tcBorders>
          </w:tcPr>
          <w:p w14:paraId="6A65FBAD" w14:textId="77777777" w:rsidR="0068653B" w:rsidRDefault="0068653B" w:rsidP="009407AD">
            <w:pPr>
              <w:ind w:left="107"/>
              <w:rPr>
                <w:color w:val="auto"/>
                <w:sz w:val="22"/>
                <w:u w:val="none"/>
              </w:rPr>
            </w:pPr>
            <w:r>
              <w:rPr>
                <w:color w:val="auto"/>
                <w:sz w:val="22"/>
                <w:u w:val="none"/>
              </w:rPr>
              <w:t>Educational Programme</w:t>
            </w:r>
          </w:p>
          <w:p w14:paraId="6574FA2E" w14:textId="77777777" w:rsidR="0068653B" w:rsidRDefault="0068653B" w:rsidP="009407AD">
            <w:pPr>
              <w:ind w:left="107"/>
              <w:rPr>
                <w:b w:val="0"/>
                <w:color w:val="auto"/>
                <w:sz w:val="22"/>
                <w:u w:val="none"/>
              </w:rPr>
            </w:pPr>
            <w:r w:rsidRPr="0068653B">
              <w:rPr>
                <w:b w:val="0"/>
                <w:color w:val="auto"/>
                <w:sz w:val="22"/>
                <w:u w:val="none"/>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53AEAAD9" w14:textId="77777777" w:rsidR="0068653B" w:rsidRPr="0068653B" w:rsidRDefault="0068653B" w:rsidP="009407AD">
            <w:pPr>
              <w:ind w:left="107"/>
              <w:rPr>
                <w:b w:val="0"/>
                <w:color w:val="auto"/>
                <w:sz w:val="22"/>
                <w:u w:val="none"/>
              </w:rPr>
            </w:pPr>
          </w:p>
        </w:tc>
      </w:tr>
      <w:tr w:rsidR="00C16E14" w14:paraId="02398577" w14:textId="77777777" w:rsidTr="00520ED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0705901C" w14:textId="5A03DD43" w:rsidR="00C16E14" w:rsidRDefault="00C16E14" w:rsidP="00C2793F">
            <w:pPr>
              <w:ind w:left="107"/>
              <w:jc w:val="center"/>
              <w:rPr>
                <w:color w:val="auto"/>
                <w:sz w:val="24"/>
                <w:u w:val="none"/>
              </w:rPr>
            </w:pPr>
            <w:r>
              <w:rPr>
                <w:color w:val="auto"/>
                <w:sz w:val="24"/>
                <w:u w:val="none"/>
              </w:rPr>
              <w:t>Drawing Club</w:t>
            </w:r>
          </w:p>
        </w:tc>
        <w:tc>
          <w:tcPr>
            <w:tcW w:w="2288" w:type="dxa"/>
            <w:tcBorders>
              <w:top w:val="single" w:sz="4" w:space="0" w:color="000000"/>
              <w:left w:val="single" w:sz="4" w:space="0" w:color="000000"/>
              <w:bottom w:val="single" w:sz="4" w:space="0" w:color="000000"/>
              <w:right w:val="single" w:sz="4" w:space="0" w:color="000000"/>
            </w:tcBorders>
          </w:tcPr>
          <w:p w14:paraId="4163D60A" w14:textId="0735C7C2" w:rsidR="00C16E14" w:rsidRDefault="00C16E14" w:rsidP="00C16E14">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My Class Family</w:t>
            </w:r>
          </w:p>
          <w:p w14:paraId="2E1709FC" w14:textId="373F3E34" w:rsidR="00C16E14" w:rsidRDefault="00C16E14" w:rsidP="00C16E14">
            <w:pPr>
              <w:ind w:left="107"/>
              <w:rPr>
                <w:rFonts w:asciiTheme="minorHAnsi" w:hAnsiTheme="minorHAnsi" w:cstheme="minorHAnsi"/>
                <w:b w:val="0"/>
                <w:color w:val="auto"/>
                <w:sz w:val="22"/>
                <w:u w:val="none"/>
              </w:rPr>
            </w:pPr>
            <w:proofErr w:type="spellStart"/>
            <w:r>
              <w:rPr>
                <w:rFonts w:asciiTheme="minorHAnsi" w:hAnsiTheme="minorHAnsi" w:cstheme="minorHAnsi"/>
                <w:b w:val="0"/>
                <w:color w:val="auto"/>
                <w:sz w:val="22"/>
                <w:u w:val="none"/>
              </w:rPr>
              <w:t>Worrysaurus</w:t>
            </w:r>
            <w:proofErr w:type="spellEnd"/>
          </w:p>
          <w:p w14:paraId="44E6E5E8" w14:textId="3B13588C" w:rsidR="00C16E14" w:rsidRDefault="00C16E14" w:rsidP="00C16E14">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YOU CHOOSE</w:t>
            </w:r>
          </w:p>
          <w:p w14:paraId="690EDB8E" w14:textId="15534DBB" w:rsidR="00C16E14" w:rsidRDefault="00C16E14" w:rsidP="00C16E14">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Cockatoos</w:t>
            </w:r>
          </w:p>
          <w:p w14:paraId="7A09D476" w14:textId="101D2BCE" w:rsidR="00C16E14" w:rsidRDefault="00C16E14" w:rsidP="00C16E14">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Coyote and Roadrunner</w:t>
            </w:r>
          </w:p>
          <w:p w14:paraId="131C9FC1" w14:textId="2011D217" w:rsidR="00C16E14" w:rsidRDefault="00C16E14" w:rsidP="00C16E14">
            <w:pPr>
              <w:ind w:left="107"/>
              <w:rPr>
                <w:color w:val="auto"/>
                <w:sz w:val="22"/>
                <w:u w:val="none"/>
              </w:rPr>
            </w:pPr>
            <w:r>
              <w:rPr>
                <w:rFonts w:asciiTheme="minorHAnsi" w:hAnsiTheme="minorHAnsi" w:cstheme="minorHAnsi"/>
                <w:b w:val="0"/>
                <w:color w:val="auto"/>
                <w:sz w:val="22"/>
                <w:u w:val="none"/>
              </w:rPr>
              <w:t>Milos Monster</w:t>
            </w:r>
          </w:p>
        </w:tc>
        <w:tc>
          <w:tcPr>
            <w:tcW w:w="2289" w:type="dxa"/>
            <w:tcBorders>
              <w:top w:val="single" w:sz="4" w:space="0" w:color="000000"/>
              <w:left w:val="single" w:sz="4" w:space="0" w:color="000000"/>
              <w:bottom w:val="single" w:sz="4" w:space="0" w:color="000000"/>
              <w:right w:val="single" w:sz="4" w:space="0" w:color="000000"/>
            </w:tcBorders>
          </w:tcPr>
          <w:p w14:paraId="557AF6AE" w14:textId="615CFE29" w:rsidR="00C16E14" w:rsidRPr="00C16E14" w:rsidRDefault="00C16E14" w:rsidP="00C16E14">
            <w:pPr>
              <w:ind w:left="107"/>
              <w:rPr>
                <w:b w:val="0"/>
                <w:bCs/>
                <w:color w:val="auto"/>
                <w:sz w:val="22"/>
                <w:u w:val="none"/>
              </w:rPr>
            </w:pPr>
            <w:r w:rsidRPr="00C16E14">
              <w:rPr>
                <w:b w:val="0"/>
                <w:bCs/>
                <w:color w:val="auto"/>
                <w:sz w:val="22"/>
                <w:u w:val="none"/>
              </w:rPr>
              <w:t>Goldilocks and the Three Bears</w:t>
            </w:r>
          </w:p>
          <w:p w14:paraId="2AE8E721" w14:textId="77777777" w:rsidR="00C16E14" w:rsidRPr="00C16E14" w:rsidRDefault="00C16E14" w:rsidP="00C16E14">
            <w:pPr>
              <w:ind w:left="107"/>
              <w:rPr>
                <w:b w:val="0"/>
                <w:bCs/>
                <w:color w:val="auto"/>
                <w:sz w:val="22"/>
                <w:u w:val="none"/>
              </w:rPr>
            </w:pPr>
            <w:proofErr w:type="spellStart"/>
            <w:r w:rsidRPr="00C16E14">
              <w:rPr>
                <w:b w:val="0"/>
                <w:bCs/>
                <w:color w:val="auto"/>
                <w:sz w:val="22"/>
                <w:u w:val="none"/>
              </w:rPr>
              <w:t>Superpotato</w:t>
            </w:r>
            <w:proofErr w:type="spellEnd"/>
          </w:p>
          <w:p w14:paraId="46C03314" w14:textId="77777777" w:rsidR="00C16E14" w:rsidRPr="00C16E14" w:rsidRDefault="00C16E14" w:rsidP="00C16E14">
            <w:pPr>
              <w:ind w:left="107"/>
              <w:rPr>
                <w:b w:val="0"/>
                <w:bCs/>
                <w:color w:val="auto"/>
                <w:sz w:val="22"/>
                <w:u w:val="none"/>
              </w:rPr>
            </w:pPr>
            <w:proofErr w:type="spellStart"/>
            <w:r w:rsidRPr="00C16E14">
              <w:rPr>
                <w:b w:val="0"/>
                <w:bCs/>
                <w:color w:val="auto"/>
                <w:sz w:val="22"/>
                <w:u w:val="none"/>
              </w:rPr>
              <w:t>Pingu</w:t>
            </w:r>
            <w:proofErr w:type="spellEnd"/>
          </w:p>
          <w:p w14:paraId="0F51A362" w14:textId="5FFEBE70" w:rsidR="00C16E14" w:rsidRPr="00C16E14" w:rsidRDefault="00C16E14" w:rsidP="00C16E14">
            <w:pPr>
              <w:ind w:left="107"/>
              <w:rPr>
                <w:b w:val="0"/>
                <w:bCs/>
                <w:color w:val="auto"/>
                <w:sz w:val="22"/>
                <w:u w:val="none"/>
              </w:rPr>
            </w:pPr>
            <w:r w:rsidRPr="00C16E14">
              <w:rPr>
                <w:b w:val="0"/>
                <w:bCs/>
                <w:color w:val="auto"/>
                <w:sz w:val="22"/>
                <w:u w:val="none"/>
              </w:rPr>
              <w:t>Hansel and Gretel</w:t>
            </w:r>
          </w:p>
          <w:p w14:paraId="43F3C76E" w14:textId="77777777" w:rsidR="00C16E14" w:rsidRPr="00C16E14" w:rsidRDefault="00C16E14" w:rsidP="00C16E14">
            <w:pPr>
              <w:ind w:left="107"/>
              <w:rPr>
                <w:b w:val="0"/>
                <w:bCs/>
                <w:color w:val="auto"/>
                <w:sz w:val="22"/>
                <w:u w:val="none"/>
              </w:rPr>
            </w:pPr>
            <w:r w:rsidRPr="00C16E14">
              <w:rPr>
                <w:b w:val="0"/>
                <w:bCs/>
                <w:color w:val="auto"/>
                <w:sz w:val="22"/>
                <w:u w:val="none"/>
              </w:rPr>
              <w:t>The Jolly Christmas Postman</w:t>
            </w:r>
          </w:p>
          <w:p w14:paraId="7326C45B" w14:textId="77777777" w:rsidR="00C16E14" w:rsidRPr="00C16E14" w:rsidRDefault="00C16E14" w:rsidP="00C16E14">
            <w:pPr>
              <w:ind w:left="107"/>
              <w:rPr>
                <w:b w:val="0"/>
                <w:bCs/>
                <w:color w:val="auto"/>
                <w:sz w:val="22"/>
                <w:u w:val="none"/>
              </w:rPr>
            </w:pPr>
            <w:r w:rsidRPr="00C16E14">
              <w:rPr>
                <w:b w:val="0"/>
                <w:bCs/>
                <w:color w:val="auto"/>
                <w:sz w:val="22"/>
                <w:u w:val="none"/>
              </w:rPr>
              <w:t>The Grinch</w:t>
            </w:r>
          </w:p>
          <w:p w14:paraId="7B763725" w14:textId="2355EED6" w:rsidR="00C16E14" w:rsidRDefault="00C16E14" w:rsidP="00C16E14">
            <w:pPr>
              <w:ind w:left="107"/>
              <w:rPr>
                <w:color w:val="auto"/>
                <w:sz w:val="22"/>
                <w:u w:val="none"/>
              </w:rPr>
            </w:pPr>
            <w:r w:rsidRPr="00C16E14">
              <w:rPr>
                <w:b w:val="0"/>
                <w:bCs/>
                <w:color w:val="auto"/>
                <w:sz w:val="22"/>
                <w:u w:val="none"/>
              </w:rPr>
              <w:t>The Christmas Story</w:t>
            </w:r>
          </w:p>
        </w:tc>
        <w:tc>
          <w:tcPr>
            <w:tcW w:w="2288" w:type="dxa"/>
            <w:tcBorders>
              <w:top w:val="single" w:sz="4" w:space="0" w:color="000000"/>
              <w:left w:val="single" w:sz="4" w:space="0" w:color="000000"/>
              <w:bottom w:val="single" w:sz="4" w:space="0" w:color="000000"/>
              <w:right w:val="single" w:sz="4" w:space="0" w:color="000000"/>
            </w:tcBorders>
          </w:tcPr>
          <w:p w14:paraId="40C4C207" w14:textId="77777777" w:rsidR="00C16E14" w:rsidRPr="00C16E14" w:rsidRDefault="00C16E14" w:rsidP="00C16E14">
            <w:pPr>
              <w:tabs>
                <w:tab w:val="left" w:pos="390"/>
              </w:tabs>
              <w:ind w:left="107"/>
              <w:rPr>
                <w:b w:val="0"/>
                <w:bCs/>
                <w:color w:val="auto"/>
                <w:sz w:val="22"/>
                <w:u w:val="none"/>
              </w:rPr>
            </w:pPr>
            <w:r w:rsidRPr="00C16E14">
              <w:rPr>
                <w:b w:val="0"/>
                <w:bCs/>
                <w:color w:val="auto"/>
                <w:sz w:val="22"/>
                <w:u w:val="none"/>
              </w:rPr>
              <w:t>Not Now Bernard</w:t>
            </w:r>
          </w:p>
          <w:p w14:paraId="513DDC6B" w14:textId="77777777" w:rsidR="00C16E14" w:rsidRPr="00C16E14" w:rsidRDefault="00C16E14" w:rsidP="00C16E14">
            <w:pPr>
              <w:tabs>
                <w:tab w:val="left" w:pos="390"/>
              </w:tabs>
              <w:ind w:left="107"/>
              <w:rPr>
                <w:b w:val="0"/>
                <w:bCs/>
                <w:color w:val="auto"/>
                <w:sz w:val="22"/>
                <w:u w:val="none"/>
              </w:rPr>
            </w:pPr>
            <w:r w:rsidRPr="00C16E14">
              <w:rPr>
                <w:b w:val="0"/>
                <w:bCs/>
                <w:color w:val="auto"/>
                <w:sz w:val="22"/>
                <w:u w:val="none"/>
              </w:rPr>
              <w:t>Fireman Sam</w:t>
            </w:r>
          </w:p>
          <w:p w14:paraId="4F673C1E" w14:textId="77777777" w:rsidR="00C16E14" w:rsidRPr="00C16E14" w:rsidRDefault="00C16E14" w:rsidP="00C16E14">
            <w:pPr>
              <w:tabs>
                <w:tab w:val="left" w:pos="390"/>
              </w:tabs>
              <w:ind w:left="107"/>
              <w:rPr>
                <w:b w:val="0"/>
                <w:bCs/>
                <w:color w:val="auto"/>
                <w:sz w:val="22"/>
                <w:u w:val="none"/>
              </w:rPr>
            </w:pPr>
            <w:r w:rsidRPr="00C16E14">
              <w:rPr>
                <w:b w:val="0"/>
                <w:bCs/>
                <w:color w:val="auto"/>
                <w:sz w:val="22"/>
                <w:u w:val="none"/>
              </w:rPr>
              <w:t>The Three Little Pigs</w:t>
            </w:r>
          </w:p>
          <w:p w14:paraId="6410938C" w14:textId="77777777" w:rsidR="00C16E14" w:rsidRPr="00C16E14" w:rsidRDefault="00C16E14" w:rsidP="00C16E14">
            <w:pPr>
              <w:tabs>
                <w:tab w:val="left" w:pos="390"/>
              </w:tabs>
              <w:ind w:left="107"/>
              <w:rPr>
                <w:b w:val="0"/>
                <w:bCs/>
                <w:color w:val="auto"/>
                <w:sz w:val="22"/>
                <w:u w:val="none"/>
              </w:rPr>
            </w:pPr>
            <w:r w:rsidRPr="00C16E14">
              <w:rPr>
                <w:b w:val="0"/>
                <w:bCs/>
                <w:color w:val="auto"/>
                <w:sz w:val="22"/>
                <w:u w:val="none"/>
              </w:rPr>
              <w:t>Mog and the V.E.T</w:t>
            </w:r>
          </w:p>
          <w:p w14:paraId="0FD70C77" w14:textId="74B56A19" w:rsidR="00C16E14" w:rsidRPr="00C16E14" w:rsidRDefault="00C16E14" w:rsidP="00C16E14">
            <w:pPr>
              <w:tabs>
                <w:tab w:val="left" w:pos="390"/>
              </w:tabs>
              <w:ind w:left="107"/>
              <w:rPr>
                <w:b w:val="0"/>
                <w:bCs/>
                <w:color w:val="auto"/>
                <w:sz w:val="22"/>
                <w:u w:val="none"/>
              </w:rPr>
            </w:pPr>
            <w:r w:rsidRPr="00C16E14">
              <w:rPr>
                <w:b w:val="0"/>
                <w:bCs/>
                <w:color w:val="auto"/>
                <w:sz w:val="22"/>
                <w:u w:val="none"/>
              </w:rPr>
              <w:t>Vengeance Most Fowl</w:t>
            </w:r>
          </w:p>
          <w:p w14:paraId="26ED7343" w14:textId="60A746DB" w:rsidR="00C16E14" w:rsidRDefault="00C16E14" w:rsidP="00C16E14">
            <w:pPr>
              <w:tabs>
                <w:tab w:val="left" w:pos="390"/>
              </w:tabs>
              <w:ind w:left="107"/>
              <w:rPr>
                <w:color w:val="auto"/>
                <w:sz w:val="22"/>
                <w:u w:val="none"/>
              </w:rPr>
            </w:pPr>
            <w:r w:rsidRPr="00C16E14">
              <w:rPr>
                <w:b w:val="0"/>
                <w:bCs/>
                <w:color w:val="auto"/>
                <w:sz w:val="22"/>
                <w:u w:val="none"/>
              </w:rPr>
              <w:t>The Great Race</w:t>
            </w:r>
          </w:p>
        </w:tc>
        <w:tc>
          <w:tcPr>
            <w:tcW w:w="2289" w:type="dxa"/>
            <w:tcBorders>
              <w:top w:val="single" w:sz="4" w:space="0" w:color="000000"/>
              <w:left w:val="single" w:sz="4" w:space="0" w:color="000000"/>
              <w:bottom w:val="single" w:sz="4" w:space="0" w:color="000000"/>
              <w:right w:val="single" w:sz="4" w:space="0" w:color="000000"/>
            </w:tcBorders>
          </w:tcPr>
          <w:p w14:paraId="119F317E" w14:textId="2A413C8A" w:rsidR="003E0243" w:rsidRDefault="00550A63" w:rsidP="00C14C89">
            <w:pPr>
              <w:ind w:left="0"/>
              <w:rPr>
                <w:rFonts w:asciiTheme="minorHAnsi" w:hAnsiTheme="minorHAnsi" w:cstheme="minorHAnsi"/>
                <w:b w:val="0"/>
                <w:color w:val="auto"/>
                <w:sz w:val="22"/>
                <w:u w:val="none"/>
              </w:rPr>
            </w:pPr>
            <w:r>
              <w:rPr>
                <w:rFonts w:asciiTheme="minorHAnsi" w:hAnsiTheme="minorHAnsi" w:cstheme="minorHAnsi"/>
                <w:b w:val="0"/>
                <w:color w:val="auto"/>
                <w:sz w:val="22"/>
                <w:u w:val="none"/>
              </w:rPr>
              <w:t>Farmer Duck</w:t>
            </w:r>
          </w:p>
          <w:p w14:paraId="23BC370E" w14:textId="00B54EAA" w:rsidR="00550A63" w:rsidRDefault="00550A63" w:rsidP="00C14C89">
            <w:pPr>
              <w:ind w:left="0"/>
              <w:rPr>
                <w:b w:val="0"/>
                <w:color w:val="auto"/>
                <w:sz w:val="22"/>
                <w:u w:val="none"/>
              </w:rPr>
            </w:pPr>
            <w:r>
              <w:rPr>
                <w:b w:val="0"/>
                <w:color w:val="auto"/>
                <w:sz w:val="22"/>
                <w:u w:val="none"/>
              </w:rPr>
              <w:t>Purple and Brown – Space</w:t>
            </w:r>
          </w:p>
          <w:p w14:paraId="74BD9431" w14:textId="519E2A77" w:rsidR="00550A63" w:rsidRDefault="00550A63" w:rsidP="00C14C89">
            <w:pPr>
              <w:ind w:left="0"/>
              <w:rPr>
                <w:b w:val="0"/>
                <w:color w:val="auto"/>
                <w:sz w:val="22"/>
                <w:u w:val="none"/>
              </w:rPr>
            </w:pPr>
            <w:r>
              <w:rPr>
                <w:b w:val="0"/>
                <w:color w:val="auto"/>
                <w:sz w:val="22"/>
                <w:u w:val="none"/>
              </w:rPr>
              <w:t>The Lion and the Mouse</w:t>
            </w:r>
          </w:p>
          <w:p w14:paraId="3BD00932" w14:textId="0DCD5571" w:rsidR="00550A63" w:rsidRDefault="00550A63" w:rsidP="00C14C89">
            <w:pPr>
              <w:ind w:left="0"/>
              <w:rPr>
                <w:b w:val="0"/>
                <w:color w:val="auto"/>
                <w:sz w:val="22"/>
                <w:u w:val="none"/>
              </w:rPr>
            </w:pPr>
            <w:r>
              <w:rPr>
                <w:b w:val="0"/>
                <w:color w:val="auto"/>
                <w:sz w:val="22"/>
                <w:u w:val="none"/>
              </w:rPr>
              <w:t>Dear Zoo</w:t>
            </w:r>
          </w:p>
          <w:p w14:paraId="19538567" w14:textId="16490B63" w:rsidR="00550A63" w:rsidRPr="00C14C89" w:rsidRDefault="00550A63" w:rsidP="00C14C89">
            <w:pPr>
              <w:ind w:left="0"/>
              <w:rPr>
                <w:b w:val="0"/>
                <w:color w:val="auto"/>
                <w:sz w:val="22"/>
                <w:u w:val="none"/>
              </w:rPr>
            </w:pPr>
            <w:r>
              <w:rPr>
                <w:b w:val="0"/>
                <w:color w:val="auto"/>
                <w:sz w:val="22"/>
                <w:u w:val="none"/>
              </w:rPr>
              <w:t>Bugsy and the Easter Bunny</w:t>
            </w:r>
          </w:p>
          <w:p w14:paraId="012E7EC5" w14:textId="6432F2F3" w:rsidR="003E0243" w:rsidRPr="00C14C89" w:rsidRDefault="003E0243" w:rsidP="00C14C89">
            <w:pPr>
              <w:ind w:left="0"/>
              <w:rPr>
                <w:b w:val="0"/>
                <w:color w:val="auto"/>
                <w:sz w:val="22"/>
                <w:u w:val="none"/>
              </w:rPr>
            </w:pPr>
          </w:p>
        </w:tc>
        <w:tc>
          <w:tcPr>
            <w:tcW w:w="2288" w:type="dxa"/>
            <w:tcBorders>
              <w:top w:val="single" w:sz="4" w:space="0" w:color="000000"/>
              <w:left w:val="single" w:sz="4" w:space="0" w:color="000000"/>
              <w:bottom w:val="single" w:sz="4" w:space="0" w:color="000000"/>
              <w:right w:val="single" w:sz="4" w:space="0" w:color="000000"/>
            </w:tcBorders>
          </w:tcPr>
          <w:p w14:paraId="0F069348" w14:textId="77777777" w:rsidR="00C16E14" w:rsidRDefault="001D40AD" w:rsidP="001D40AD">
            <w:pPr>
              <w:ind w:left="107"/>
              <w:rPr>
                <w:b w:val="0"/>
                <w:color w:val="auto"/>
                <w:sz w:val="22"/>
                <w:u w:val="none"/>
              </w:rPr>
            </w:pPr>
            <w:r>
              <w:rPr>
                <w:b w:val="0"/>
                <w:color w:val="auto"/>
                <w:sz w:val="22"/>
                <w:u w:val="none"/>
              </w:rPr>
              <w:t>The Leaf Thief</w:t>
            </w:r>
          </w:p>
          <w:p w14:paraId="20F6B219" w14:textId="77777777" w:rsidR="001D40AD" w:rsidRDefault="001D40AD" w:rsidP="001D40AD">
            <w:pPr>
              <w:ind w:left="107"/>
              <w:rPr>
                <w:b w:val="0"/>
                <w:color w:val="auto"/>
                <w:sz w:val="22"/>
                <w:u w:val="none"/>
              </w:rPr>
            </w:pPr>
            <w:r>
              <w:rPr>
                <w:b w:val="0"/>
                <w:color w:val="auto"/>
                <w:sz w:val="22"/>
                <w:u w:val="none"/>
              </w:rPr>
              <w:t>The Clangers: Soup Dragon</w:t>
            </w:r>
          </w:p>
          <w:p w14:paraId="5045F9E5" w14:textId="77777777" w:rsidR="001D40AD" w:rsidRDefault="001D40AD" w:rsidP="001D40AD">
            <w:pPr>
              <w:ind w:left="107"/>
              <w:rPr>
                <w:b w:val="0"/>
                <w:color w:val="auto"/>
                <w:sz w:val="22"/>
                <w:u w:val="none"/>
              </w:rPr>
            </w:pPr>
            <w:r>
              <w:rPr>
                <w:b w:val="0"/>
                <w:color w:val="auto"/>
                <w:sz w:val="22"/>
                <w:u w:val="none"/>
              </w:rPr>
              <w:t>The Enormous Turnip</w:t>
            </w:r>
          </w:p>
          <w:p w14:paraId="6D43EC43" w14:textId="77777777" w:rsidR="001D40AD" w:rsidRDefault="001D40AD" w:rsidP="001D40AD">
            <w:pPr>
              <w:ind w:left="107"/>
              <w:rPr>
                <w:b w:val="0"/>
                <w:color w:val="auto"/>
                <w:sz w:val="22"/>
                <w:u w:val="none"/>
              </w:rPr>
            </w:pPr>
            <w:r>
              <w:rPr>
                <w:b w:val="0"/>
                <w:color w:val="auto"/>
                <w:sz w:val="22"/>
                <w:u w:val="none"/>
              </w:rPr>
              <w:t>Peace Lily</w:t>
            </w:r>
          </w:p>
          <w:p w14:paraId="0BC70224" w14:textId="77777777" w:rsidR="001D40AD" w:rsidRDefault="001D40AD" w:rsidP="001D40AD">
            <w:pPr>
              <w:ind w:left="107"/>
              <w:rPr>
                <w:b w:val="0"/>
                <w:color w:val="auto"/>
                <w:sz w:val="22"/>
                <w:u w:val="none"/>
              </w:rPr>
            </w:pPr>
            <w:r>
              <w:rPr>
                <w:b w:val="0"/>
                <w:color w:val="auto"/>
                <w:sz w:val="22"/>
                <w:u w:val="none"/>
              </w:rPr>
              <w:t>Winnie the Pooh</w:t>
            </w:r>
          </w:p>
          <w:p w14:paraId="3A289188" w14:textId="4AFB385F" w:rsidR="001D40AD" w:rsidRPr="00395CCC" w:rsidRDefault="001D40AD" w:rsidP="001D40AD">
            <w:pPr>
              <w:ind w:left="107"/>
              <w:rPr>
                <w:b w:val="0"/>
                <w:color w:val="auto"/>
                <w:sz w:val="22"/>
                <w:u w:val="none"/>
              </w:rPr>
            </w:pPr>
            <w:r>
              <w:rPr>
                <w:b w:val="0"/>
                <w:color w:val="auto"/>
                <w:sz w:val="22"/>
                <w:u w:val="none"/>
              </w:rPr>
              <w:t>Stone Soup</w:t>
            </w:r>
          </w:p>
        </w:tc>
        <w:tc>
          <w:tcPr>
            <w:tcW w:w="2289" w:type="dxa"/>
            <w:tcBorders>
              <w:top w:val="single" w:sz="4" w:space="0" w:color="000000"/>
              <w:left w:val="single" w:sz="4" w:space="0" w:color="000000"/>
              <w:bottom w:val="single" w:sz="4" w:space="0" w:color="000000"/>
              <w:right w:val="single" w:sz="4" w:space="0" w:color="000000"/>
            </w:tcBorders>
          </w:tcPr>
          <w:p w14:paraId="3CDE14DB" w14:textId="77777777" w:rsidR="00C16E14" w:rsidRDefault="001D40AD" w:rsidP="001D40AD">
            <w:pPr>
              <w:ind w:left="107"/>
              <w:rPr>
                <w:b w:val="0"/>
                <w:bCs/>
                <w:color w:val="auto"/>
                <w:sz w:val="22"/>
                <w:u w:val="none"/>
              </w:rPr>
            </w:pPr>
            <w:r>
              <w:rPr>
                <w:b w:val="0"/>
                <w:bCs/>
                <w:color w:val="auto"/>
                <w:sz w:val="22"/>
                <w:u w:val="none"/>
              </w:rPr>
              <w:t>Rainbow Fish</w:t>
            </w:r>
          </w:p>
          <w:p w14:paraId="7CFDF561" w14:textId="77777777" w:rsidR="001D40AD" w:rsidRDefault="001D40AD" w:rsidP="001D40AD">
            <w:pPr>
              <w:ind w:left="107"/>
              <w:rPr>
                <w:b w:val="0"/>
                <w:bCs/>
                <w:color w:val="auto"/>
                <w:sz w:val="22"/>
                <w:u w:val="none"/>
              </w:rPr>
            </w:pPr>
            <w:r>
              <w:rPr>
                <w:b w:val="0"/>
                <w:bCs/>
                <w:color w:val="auto"/>
                <w:sz w:val="22"/>
                <w:u w:val="none"/>
              </w:rPr>
              <w:t>Piper</w:t>
            </w:r>
          </w:p>
          <w:p w14:paraId="4C1AB9C3" w14:textId="77777777" w:rsidR="001D40AD" w:rsidRDefault="001D40AD" w:rsidP="001D40AD">
            <w:pPr>
              <w:ind w:left="107"/>
              <w:rPr>
                <w:b w:val="0"/>
                <w:bCs/>
                <w:color w:val="auto"/>
                <w:sz w:val="22"/>
                <w:u w:val="none"/>
              </w:rPr>
            </w:pPr>
            <w:proofErr w:type="spellStart"/>
            <w:r>
              <w:rPr>
                <w:b w:val="0"/>
                <w:bCs/>
                <w:color w:val="auto"/>
                <w:sz w:val="22"/>
                <w:u w:val="none"/>
              </w:rPr>
              <w:t>Handa’s</w:t>
            </w:r>
            <w:proofErr w:type="spellEnd"/>
            <w:r>
              <w:rPr>
                <w:b w:val="0"/>
                <w:bCs/>
                <w:color w:val="auto"/>
                <w:sz w:val="22"/>
                <w:u w:val="none"/>
              </w:rPr>
              <w:t xml:space="preserve"> Surprise</w:t>
            </w:r>
          </w:p>
          <w:p w14:paraId="32169CEB" w14:textId="77777777" w:rsidR="001D40AD" w:rsidRDefault="001D40AD" w:rsidP="001D40AD">
            <w:pPr>
              <w:ind w:left="107"/>
              <w:rPr>
                <w:b w:val="0"/>
                <w:bCs/>
                <w:color w:val="auto"/>
                <w:sz w:val="22"/>
                <w:u w:val="none"/>
              </w:rPr>
            </w:pPr>
            <w:r>
              <w:rPr>
                <w:b w:val="0"/>
                <w:bCs/>
                <w:color w:val="auto"/>
                <w:sz w:val="22"/>
                <w:u w:val="none"/>
              </w:rPr>
              <w:t>Through the Magic Mirror</w:t>
            </w:r>
          </w:p>
          <w:p w14:paraId="42CD4B28" w14:textId="77777777" w:rsidR="001D40AD" w:rsidRDefault="001D40AD" w:rsidP="001D40AD">
            <w:pPr>
              <w:ind w:left="107"/>
              <w:rPr>
                <w:b w:val="0"/>
                <w:bCs/>
                <w:color w:val="auto"/>
                <w:sz w:val="22"/>
                <w:u w:val="none"/>
              </w:rPr>
            </w:pPr>
            <w:r>
              <w:rPr>
                <w:b w:val="0"/>
                <w:bCs/>
                <w:color w:val="auto"/>
                <w:sz w:val="22"/>
                <w:u w:val="none"/>
              </w:rPr>
              <w:t>Deep Rooted</w:t>
            </w:r>
          </w:p>
          <w:p w14:paraId="6FC20B54" w14:textId="46E573D0" w:rsidR="001D40AD" w:rsidRPr="001D40AD" w:rsidRDefault="001D40AD" w:rsidP="001D40AD">
            <w:pPr>
              <w:ind w:left="107"/>
              <w:rPr>
                <w:b w:val="0"/>
                <w:bCs/>
                <w:color w:val="auto"/>
                <w:sz w:val="22"/>
                <w:u w:val="none"/>
              </w:rPr>
            </w:pPr>
            <w:r>
              <w:rPr>
                <w:b w:val="0"/>
                <w:bCs/>
                <w:color w:val="auto"/>
                <w:sz w:val="22"/>
                <w:u w:val="none"/>
              </w:rPr>
              <w:t>Little Red Riding Hood</w:t>
            </w:r>
          </w:p>
        </w:tc>
      </w:tr>
      <w:tr w:rsidR="000E6E1E" w14:paraId="1DCF01FD" w14:textId="77777777" w:rsidTr="00177AB4">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C78AD58" w14:textId="20D4C0DD" w:rsidR="000E6E1E" w:rsidRDefault="000E6E1E" w:rsidP="00C2793F">
            <w:pPr>
              <w:ind w:left="107"/>
              <w:jc w:val="center"/>
              <w:rPr>
                <w:color w:val="auto"/>
                <w:sz w:val="24"/>
                <w:u w:val="none"/>
              </w:rPr>
            </w:pPr>
            <w:r>
              <w:rPr>
                <w:color w:val="auto"/>
                <w:sz w:val="24"/>
                <w:u w:val="none"/>
              </w:rPr>
              <w:t>Rhymes</w:t>
            </w:r>
          </w:p>
        </w:tc>
        <w:tc>
          <w:tcPr>
            <w:tcW w:w="4577" w:type="dxa"/>
            <w:gridSpan w:val="2"/>
            <w:tcBorders>
              <w:top w:val="single" w:sz="4" w:space="0" w:color="000000"/>
              <w:left w:val="single" w:sz="4" w:space="0" w:color="000000"/>
              <w:bottom w:val="single" w:sz="4" w:space="0" w:color="000000"/>
              <w:right w:val="single" w:sz="4" w:space="0" w:color="000000"/>
            </w:tcBorders>
          </w:tcPr>
          <w:p w14:paraId="50937CA9" w14:textId="77777777" w:rsidR="000E6E1E" w:rsidRPr="000E6E1E" w:rsidRDefault="000E6E1E" w:rsidP="000E6E1E">
            <w:pPr>
              <w:spacing w:line="240" w:lineRule="auto"/>
              <w:ind w:left="107"/>
              <w:rPr>
                <w:rFonts w:asciiTheme="minorHAnsi" w:hAnsiTheme="minorHAnsi" w:cstheme="minorHAnsi"/>
                <w:b w:val="0"/>
                <w:color w:val="auto"/>
                <w:sz w:val="22"/>
                <w:u w:val="none"/>
              </w:rPr>
            </w:pPr>
            <w:r w:rsidRPr="000E6E1E">
              <w:rPr>
                <w:rFonts w:asciiTheme="minorHAnsi" w:hAnsiTheme="minorHAnsi" w:cstheme="minorHAnsi"/>
                <w:b w:val="0"/>
                <w:color w:val="auto"/>
                <w:sz w:val="22"/>
                <w:u w:val="none"/>
              </w:rPr>
              <w:t>London Bridge Is Falling Down</w:t>
            </w:r>
          </w:p>
          <w:p w14:paraId="45222F31" w14:textId="77777777" w:rsidR="000E6E1E" w:rsidRPr="000E6E1E" w:rsidRDefault="000E6E1E" w:rsidP="000E6E1E">
            <w:pPr>
              <w:ind w:left="107"/>
              <w:rPr>
                <w:rFonts w:asciiTheme="minorHAnsi" w:hAnsiTheme="minorHAnsi" w:cstheme="minorHAnsi"/>
                <w:b w:val="0"/>
                <w:color w:val="auto"/>
                <w:sz w:val="16"/>
                <w:szCs w:val="16"/>
                <w:u w:val="none"/>
              </w:rPr>
            </w:pPr>
            <w:r w:rsidRPr="000E6E1E">
              <w:rPr>
                <w:rFonts w:asciiTheme="minorHAnsi" w:hAnsiTheme="minorHAnsi" w:cstheme="minorHAnsi"/>
                <w:b w:val="0"/>
                <w:color w:val="auto"/>
                <w:sz w:val="16"/>
                <w:szCs w:val="16"/>
                <w:u w:val="none"/>
              </w:rPr>
              <w:t>(Historical reference, multiple verses.)</w:t>
            </w:r>
          </w:p>
          <w:p w14:paraId="08DD5BA3" w14:textId="77777777" w:rsidR="000E6E1E" w:rsidRDefault="000E6E1E" w:rsidP="000E6E1E">
            <w:pPr>
              <w:ind w:left="107"/>
              <w:rPr>
                <w:rFonts w:asciiTheme="minorHAnsi" w:hAnsiTheme="minorHAnsi" w:cstheme="minorHAnsi"/>
                <w:b w:val="0"/>
                <w:color w:val="auto"/>
                <w:sz w:val="22"/>
                <w:u w:val="none"/>
              </w:rPr>
            </w:pPr>
            <w:r w:rsidRPr="000E6E1E">
              <w:rPr>
                <w:rFonts w:asciiTheme="minorHAnsi" w:hAnsiTheme="minorHAnsi" w:cstheme="minorHAnsi"/>
                <w:b w:val="0"/>
                <w:color w:val="auto"/>
                <w:sz w:val="22"/>
                <w:u w:val="none"/>
              </w:rPr>
              <w:t xml:space="preserve">Are You Sleeping? </w:t>
            </w:r>
            <w:r w:rsidRPr="000E6E1E">
              <w:rPr>
                <w:rFonts w:asciiTheme="minorHAnsi" w:hAnsiTheme="minorHAnsi" w:cstheme="minorHAnsi"/>
                <w:b w:val="0"/>
                <w:color w:val="auto"/>
                <w:sz w:val="16"/>
                <w:szCs w:val="16"/>
                <w:u w:val="none"/>
              </w:rPr>
              <w:t>(Haitian origin)</w:t>
            </w:r>
            <w:r>
              <w:rPr>
                <w:rFonts w:asciiTheme="minorHAnsi" w:hAnsiTheme="minorHAnsi" w:cstheme="minorHAnsi"/>
                <w:b w:val="0"/>
                <w:color w:val="auto"/>
                <w:sz w:val="16"/>
                <w:szCs w:val="16"/>
                <w:u w:val="none"/>
              </w:rPr>
              <w:t xml:space="preserve"> </w:t>
            </w:r>
            <w:r w:rsidRPr="000E6E1E">
              <w:rPr>
                <w:rFonts w:asciiTheme="minorHAnsi" w:hAnsiTheme="minorHAnsi" w:cstheme="minorHAnsi"/>
                <w:b w:val="0"/>
                <w:color w:val="auto"/>
                <w:sz w:val="16"/>
                <w:szCs w:val="16"/>
                <w:u w:val="none"/>
              </w:rPr>
              <w:t>(Similar challenge to Frère Jacques, bilingual and round structure.)</w:t>
            </w:r>
          </w:p>
          <w:p w14:paraId="79C6DF55" w14:textId="4B7955CC" w:rsidR="000E6E1E" w:rsidRPr="00023FDA" w:rsidRDefault="000E6E1E" w:rsidP="000E6E1E">
            <w:pPr>
              <w:spacing w:line="240" w:lineRule="auto"/>
              <w:ind w:left="107"/>
              <w:rPr>
                <w:b w:val="0"/>
                <w:bCs/>
                <w:color w:val="auto"/>
                <w:sz w:val="22"/>
                <w:u w:val="none"/>
              </w:rPr>
            </w:pPr>
            <w:r w:rsidRPr="00023FDA">
              <w:rPr>
                <w:b w:val="0"/>
                <w:bCs/>
                <w:color w:val="auto"/>
                <w:sz w:val="22"/>
                <w:u w:val="none"/>
              </w:rPr>
              <w:t>This Old Man</w:t>
            </w:r>
          </w:p>
          <w:p w14:paraId="12E9DE20" w14:textId="77777777" w:rsidR="000E6E1E" w:rsidRDefault="000E6E1E" w:rsidP="000E6E1E">
            <w:pPr>
              <w:ind w:left="107"/>
              <w:rPr>
                <w:b w:val="0"/>
                <w:bCs/>
                <w:color w:val="auto"/>
                <w:sz w:val="16"/>
                <w:szCs w:val="16"/>
                <w:u w:val="none"/>
              </w:rPr>
            </w:pPr>
            <w:r w:rsidRPr="00023FDA">
              <w:rPr>
                <w:b w:val="0"/>
                <w:bCs/>
                <w:color w:val="auto"/>
                <w:sz w:val="16"/>
                <w:szCs w:val="16"/>
                <w:u w:val="none"/>
              </w:rPr>
              <w:t>(Ordinal numbers, rhyming patterns, multiple verses.)</w:t>
            </w:r>
          </w:p>
          <w:p w14:paraId="5AC2171C" w14:textId="77777777" w:rsidR="000E6E1E" w:rsidRPr="00023FDA" w:rsidRDefault="000E6E1E" w:rsidP="000E6E1E">
            <w:pPr>
              <w:spacing w:line="240" w:lineRule="auto"/>
              <w:ind w:left="107"/>
              <w:rPr>
                <w:b w:val="0"/>
                <w:bCs/>
                <w:color w:val="auto"/>
                <w:sz w:val="22"/>
                <w:u w:val="none"/>
              </w:rPr>
            </w:pPr>
            <w:r w:rsidRPr="00023FDA">
              <w:rPr>
                <w:b w:val="0"/>
                <w:bCs/>
                <w:color w:val="auto"/>
                <w:sz w:val="22"/>
                <w:u w:val="none"/>
              </w:rPr>
              <w:lastRenderedPageBreak/>
              <w:t xml:space="preserve">The </w:t>
            </w:r>
            <w:proofErr w:type="spellStart"/>
            <w:r w:rsidRPr="00023FDA">
              <w:rPr>
                <w:b w:val="0"/>
                <w:bCs/>
                <w:color w:val="auto"/>
                <w:sz w:val="22"/>
                <w:u w:val="none"/>
              </w:rPr>
              <w:t>Hokey</w:t>
            </w:r>
            <w:proofErr w:type="spellEnd"/>
            <w:r w:rsidRPr="00023FDA">
              <w:rPr>
                <w:b w:val="0"/>
                <w:bCs/>
                <w:color w:val="auto"/>
                <w:sz w:val="22"/>
                <w:u w:val="none"/>
              </w:rPr>
              <w:t xml:space="preserve"> Cokey</w:t>
            </w:r>
          </w:p>
          <w:p w14:paraId="622019F1" w14:textId="77777777" w:rsidR="000E6E1E" w:rsidRDefault="000E6E1E" w:rsidP="000E6E1E">
            <w:pPr>
              <w:ind w:left="107"/>
              <w:rPr>
                <w:b w:val="0"/>
                <w:bCs/>
                <w:color w:val="auto"/>
                <w:sz w:val="16"/>
                <w:szCs w:val="16"/>
                <w:u w:val="none"/>
              </w:rPr>
            </w:pPr>
            <w:r w:rsidRPr="00023FDA">
              <w:rPr>
                <w:b w:val="0"/>
                <w:bCs/>
                <w:color w:val="auto"/>
                <w:sz w:val="16"/>
                <w:szCs w:val="16"/>
                <w:u w:val="none"/>
              </w:rPr>
              <w:t>(Action sequencing, directional language.)</w:t>
            </w:r>
          </w:p>
          <w:p w14:paraId="061E6247"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t>Dr Foster Went to Gloucester</w:t>
            </w:r>
          </w:p>
          <w:p w14:paraId="4EECB93F" w14:textId="77777777" w:rsidR="000E6E1E" w:rsidRDefault="000E6E1E" w:rsidP="000E6E1E">
            <w:pPr>
              <w:ind w:left="107"/>
              <w:rPr>
                <w:b w:val="0"/>
                <w:bCs/>
                <w:color w:val="auto"/>
                <w:sz w:val="16"/>
                <w:szCs w:val="16"/>
                <w:u w:val="none"/>
              </w:rPr>
            </w:pPr>
            <w:r w:rsidRPr="000E6E1E">
              <w:rPr>
                <w:b w:val="0"/>
                <w:bCs/>
                <w:color w:val="auto"/>
                <w:sz w:val="16"/>
                <w:szCs w:val="16"/>
                <w:u w:val="none"/>
              </w:rPr>
              <w:t>(Humorous narrative, introduces place names and rhyme.)</w:t>
            </w:r>
          </w:p>
          <w:p w14:paraId="28CFFB62"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t>When Goldilocks Went to the House of the Bears</w:t>
            </w:r>
          </w:p>
          <w:p w14:paraId="09051321" w14:textId="4DEB9B85" w:rsidR="000E6E1E" w:rsidRPr="00023FDA" w:rsidRDefault="000E6E1E" w:rsidP="000E6E1E">
            <w:pPr>
              <w:ind w:left="107"/>
              <w:rPr>
                <w:b w:val="0"/>
                <w:bCs/>
                <w:color w:val="auto"/>
                <w:sz w:val="16"/>
                <w:szCs w:val="16"/>
                <w:u w:val="none"/>
              </w:rPr>
            </w:pPr>
            <w:r w:rsidRPr="000E6E1E">
              <w:rPr>
                <w:b w:val="0"/>
                <w:bCs/>
                <w:color w:val="auto"/>
                <w:sz w:val="16"/>
                <w:szCs w:val="16"/>
                <w:u w:val="none"/>
              </w:rPr>
              <w:t xml:space="preserve">(Story-based rhyme, </w:t>
            </w:r>
            <w:proofErr w:type="gramStart"/>
            <w:r w:rsidRPr="000E6E1E">
              <w:rPr>
                <w:b w:val="0"/>
                <w:bCs/>
                <w:color w:val="auto"/>
                <w:sz w:val="16"/>
                <w:szCs w:val="16"/>
                <w:u w:val="none"/>
              </w:rPr>
              <w:t>sequencing</w:t>
            </w:r>
            <w:proofErr w:type="gramEnd"/>
            <w:r w:rsidRPr="000E6E1E">
              <w:rPr>
                <w:b w:val="0"/>
                <w:bCs/>
                <w:color w:val="auto"/>
                <w:sz w:val="16"/>
                <w:szCs w:val="16"/>
                <w:u w:val="none"/>
              </w:rPr>
              <w:t xml:space="preserve"> and character roles.)</w:t>
            </w:r>
          </w:p>
        </w:tc>
        <w:tc>
          <w:tcPr>
            <w:tcW w:w="4577" w:type="dxa"/>
            <w:gridSpan w:val="2"/>
            <w:tcBorders>
              <w:top w:val="single" w:sz="4" w:space="0" w:color="000000"/>
              <w:left w:val="single" w:sz="4" w:space="0" w:color="000000"/>
              <w:bottom w:val="single" w:sz="4" w:space="0" w:color="000000"/>
              <w:right w:val="single" w:sz="4" w:space="0" w:color="000000"/>
            </w:tcBorders>
          </w:tcPr>
          <w:p w14:paraId="3B56DF45" w14:textId="77777777" w:rsidR="000E6E1E" w:rsidRPr="00023FDA" w:rsidRDefault="000E6E1E" w:rsidP="000E6E1E">
            <w:pPr>
              <w:tabs>
                <w:tab w:val="left" w:pos="390"/>
              </w:tabs>
              <w:spacing w:line="240" w:lineRule="auto"/>
              <w:ind w:left="107"/>
              <w:rPr>
                <w:b w:val="0"/>
                <w:bCs/>
                <w:color w:val="auto"/>
                <w:sz w:val="22"/>
                <w:u w:val="none"/>
              </w:rPr>
            </w:pPr>
            <w:r w:rsidRPr="00023FDA">
              <w:rPr>
                <w:b w:val="0"/>
                <w:bCs/>
                <w:color w:val="auto"/>
                <w:sz w:val="22"/>
                <w:u w:val="none"/>
              </w:rPr>
              <w:lastRenderedPageBreak/>
              <w:t>Hickory Dickory Dock</w:t>
            </w:r>
          </w:p>
          <w:p w14:paraId="0EC021A0" w14:textId="77777777" w:rsidR="000E6E1E" w:rsidRDefault="000E6E1E" w:rsidP="000E6E1E">
            <w:pPr>
              <w:tabs>
                <w:tab w:val="left" w:pos="390"/>
              </w:tabs>
              <w:ind w:left="107"/>
              <w:rPr>
                <w:b w:val="0"/>
                <w:bCs/>
                <w:color w:val="auto"/>
                <w:sz w:val="16"/>
                <w:szCs w:val="16"/>
                <w:u w:val="none"/>
              </w:rPr>
            </w:pPr>
            <w:r w:rsidRPr="00023FDA">
              <w:rPr>
                <w:b w:val="0"/>
                <w:bCs/>
                <w:color w:val="auto"/>
                <w:sz w:val="16"/>
                <w:szCs w:val="16"/>
                <w:u w:val="none"/>
              </w:rPr>
              <w:t>(Introduces time concept, short narrative.)</w:t>
            </w:r>
          </w:p>
          <w:p w14:paraId="518765CE" w14:textId="77777777" w:rsidR="000E6E1E" w:rsidRDefault="000E6E1E" w:rsidP="000E6E1E">
            <w:pPr>
              <w:tabs>
                <w:tab w:val="left" w:pos="390"/>
              </w:tabs>
              <w:ind w:left="107"/>
              <w:rPr>
                <w:b w:val="0"/>
                <w:bCs/>
                <w:color w:val="auto"/>
                <w:sz w:val="22"/>
                <w:u w:val="none"/>
              </w:rPr>
            </w:pPr>
            <w:r w:rsidRPr="000E6E1E">
              <w:rPr>
                <w:b w:val="0"/>
                <w:bCs/>
                <w:color w:val="auto"/>
                <w:sz w:val="22"/>
                <w:u w:val="none"/>
              </w:rPr>
              <w:t xml:space="preserve">Frère Jacques </w:t>
            </w:r>
          </w:p>
          <w:p w14:paraId="60C8B601" w14:textId="77777777" w:rsidR="00555E6E" w:rsidRDefault="000E6E1E" w:rsidP="00555E6E">
            <w:pPr>
              <w:tabs>
                <w:tab w:val="left" w:pos="390"/>
              </w:tabs>
              <w:ind w:left="107"/>
              <w:rPr>
                <w:b w:val="0"/>
                <w:bCs/>
                <w:color w:val="auto"/>
                <w:sz w:val="16"/>
                <w:szCs w:val="16"/>
                <w:u w:val="none"/>
              </w:rPr>
            </w:pPr>
            <w:r w:rsidRPr="000E6E1E">
              <w:rPr>
                <w:b w:val="0"/>
                <w:bCs/>
                <w:color w:val="auto"/>
                <w:sz w:val="16"/>
                <w:szCs w:val="16"/>
                <w:u w:val="none"/>
              </w:rPr>
              <w:t>(round)</w:t>
            </w:r>
            <w:r>
              <w:rPr>
                <w:b w:val="0"/>
                <w:bCs/>
                <w:color w:val="auto"/>
                <w:sz w:val="16"/>
                <w:szCs w:val="16"/>
                <w:u w:val="none"/>
              </w:rPr>
              <w:t xml:space="preserve"> </w:t>
            </w:r>
            <w:r w:rsidRPr="000E6E1E">
              <w:rPr>
                <w:b w:val="0"/>
                <w:bCs/>
                <w:color w:val="auto"/>
                <w:sz w:val="16"/>
                <w:szCs w:val="16"/>
                <w:u w:val="none"/>
              </w:rPr>
              <w:t>(Introduces another language, requires singing in a round—dual-tasking.)</w:t>
            </w:r>
          </w:p>
          <w:p w14:paraId="02FFA306" w14:textId="77777777" w:rsidR="00555E6E" w:rsidRDefault="000E6E1E" w:rsidP="00555E6E">
            <w:pPr>
              <w:tabs>
                <w:tab w:val="left" w:pos="390"/>
              </w:tabs>
              <w:ind w:left="107"/>
              <w:rPr>
                <w:b w:val="0"/>
                <w:color w:val="auto"/>
                <w:sz w:val="22"/>
                <w:u w:val="none"/>
              </w:rPr>
            </w:pPr>
            <w:r>
              <w:rPr>
                <w:rFonts w:asciiTheme="minorHAnsi" w:hAnsiTheme="minorHAnsi" w:cstheme="minorHAnsi"/>
                <w:b w:val="0"/>
                <w:color w:val="auto"/>
                <w:sz w:val="22"/>
                <w:u w:val="none"/>
              </w:rPr>
              <w:t>Hot Cross Buns</w:t>
            </w:r>
          </w:p>
          <w:p w14:paraId="2FB3834C" w14:textId="77777777" w:rsidR="00555E6E" w:rsidRDefault="000E6E1E" w:rsidP="00555E6E">
            <w:pPr>
              <w:tabs>
                <w:tab w:val="left" w:pos="390"/>
              </w:tabs>
              <w:ind w:left="107"/>
              <w:rPr>
                <w:b w:val="0"/>
                <w:color w:val="auto"/>
                <w:sz w:val="16"/>
                <w:szCs w:val="16"/>
                <w:u w:val="none"/>
              </w:rPr>
            </w:pPr>
            <w:r w:rsidRPr="000E6E1E">
              <w:rPr>
                <w:rFonts w:asciiTheme="minorHAnsi" w:hAnsiTheme="minorHAnsi" w:cstheme="minorHAnsi"/>
                <w:b w:val="0"/>
                <w:color w:val="auto"/>
                <w:sz w:val="16"/>
                <w:szCs w:val="16"/>
                <w:u w:val="none"/>
              </w:rPr>
              <w:lastRenderedPageBreak/>
              <w:t>(Short, repetitive, simple vocabulary, cultural link but easy to sing.)</w:t>
            </w:r>
          </w:p>
          <w:p w14:paraId="0624F1EE" w14:textId="77777777" w:rsidR="00555E6E" w:rsidRDefault="000E6E1E" w:rsidP="00555E6E">
            <w:pPr>
              <w:tabs>
                <w:tab w:val="left" w:pos="390"/>
              </w:tabs>
              <w:ind w:left="107"/>
              <w:rPr>
                <w:b w:val="0"/>
                <w:color w:val="auto"/>
                <w:sz w:val="22"/>
                <w:u w:val="none"/>
              </w:rPr>
            </w:pPr>
            <w:proofErr w:type="spellStart"/>
            <w:r w:rsidRPr="000E6E1E">
              <w:rPr>
                <w:rFonts w:asciiTheme="minorHAnsi" w:hAnsiTheme="minorHAnsi" w:cstheme="minorHAnsi"/>
                <w:b w:val="0"/>
                <w:color w:val="auto"/>
                <w:sz w:val="22"/>
                <w:u w:val="none"/>
              </w:rPr>
              <w:t>Goosey</w:t>
            </w:r>
            <w:proofErr w:type="spellEnd"/>
            <w:r w:rsidRPr="000E6E1E">
              <w:rPr>
                <w:rFonts w:asciiTheme="minorHAnsi" w:hAnsiTheme="minorHAnsi" w:cstheme="minorHAnsi"/>
                <w:b w:val="0"/>
                <w:color w:val="auto"/>
                <w:sz w:val="22"/>
                <w:u w:val="none"/>
              </w:rPr>
              <w:t xml:space="preserve"> </w:t>
            </w:r>
            <w:proofErr w:type="spellStart"/>
            <w:r w:rsidRPr="000E6E1E">
              <w:rPr>
                <w:rFonts w:asciiTheme="minorHAnsi" w:hAnsiTheme="minorHAnsi" w:cstheme="minorHAnsi"/>
                <w:b w:val="0"/>
                <w:color w:val="auto"/>
                <w:sz w:val="22"/>
                <w:u w:val="none"/>
              </w:rPr>
              <w:t>Goosey</w:t>
            </w:r>
            <w:proofErr w:type="spellEnd"/>
            <w:r w:rsidRPr="000E6E1E">
              <w:rPr>
                <w:rFonts w:asciiTheme="minorHAnsi" w:hAnsiTheme="minorHAnsi" w:cstheme="minorHAnsi"/>
                <w:b w:val="0"/>
                <w:color w:val="auto"/>
                <w:sz w:val="22"/>
                <w:u w:val="none"/>
              </w:rPr>
              <w:t xml:space="preserve"> Gander</w:t>
            </w:r>
          </w:p>
          <w:p w14:paraId="01911518" w14:textId="77777777" w:rsidR="00555E6E" w:rsidRDefault="000E6E1E" w:rsidP="00555E6E">
            <w:pPr>
              <w:tabs>
                <w:tab w:val="left" w:pos="390"/>
              </w:tabs>
              <w:ind w:left="107"/>
              <w:rPr>
                <w:b w:val="0"/>
                <w:color w:val="auto"/>
                <w:sz w:val="16"/>
                <w:szCs w:val="16"/>
                <w:u w:val="none"/>
              </w:rPr>
            </w:pPr>
            <w:r w:rsidRPr="000E6E1E">
              <w:rPr>
                <w:rFonts w:asciiTheme="minorHAnsi" w:hAnsiTheme="minorHAnsi" w:cstheme="minorHAnsi"/>
                <w:b w:val="0"/>
                <w:color w:val="auto"/>
                <w:sz w:val="16"/>
                <w:szCs w:val="16"/>
                <w:u w:val="none"/>
              </w:rPr>
              <w:t>(Less familiar vocabulary, narrative complexity.)</w:t>
            </w:r>
          </w:p>
          <w:p w14:paraId="0755D273" w14:textId="77777777" w:rsidR="00555E6E" w:rsidRDefault="000E6E1E" w:rsidP="00555E6E">
            <w:pPr>
              <w:tabs>
                <w:tab w:val="left" w:pos="390"/>
              </w:tabs>
              <w:ind w:left="107"/>
              <w:rPr>
                <w:b w:val="0"/>
                <w:color w:val="auto"/>
                <w:sz w:val="22"/>
                <w:u w:val="none"/>
              </w:rPr>
            </w:pPr>
            <w:r w:rsidRPr="000E6E1E">
              <w:rPr>
                <w:rFonts w:asciiTheme="minorHAnsi" w:hAnsiTheme="minorHAnsi" w:cstheme="minorHAnsi"/>
                <w:b w:val="0"/>
                <w:color w:val="auto"/>
                <w:sz w:val="22"/>
                <w:u w:val="none"/>
              </w:rPr>
              <w:t>Mary, Mary Quite Contrary</w:t>
            </w:r>
          </w:p>
          <w:p w14:paraId="142CD9DD" w14:textId="77777777" w:rsidR="00555E6E" w:rsidRDefault="000E6E1E" w:rsidP="00555E6E">
            <w:pPr>
              <w:tabs>
                <w:tab w:val="left" w:pos="390"/>
              </w:tabs>
              <w:ind w:left="107"/>
              <w:rPr>
                <w:b w:val="0"/>
                <w:color w:val="auto"/>
                <w:sz w:val="16"/>
                <w:szCs w:val="16"/>
                <w:u w:val="none"/>
              </w:rPr>
            </w:pPr>
            <w:r w:rsidRPr="000E6E1E">
              <w:rPr>
                <w:rFonts w:asciiTheme="minorHAnsi" w:hAnsiTheme="minorHAnsi" w:cstheme="minorHAnsi"/>
                <w:b w:val="0"/>
                <w:color w:val="auto"/>
                <w:sz w:val="16"/>
                <w:szCs w:val="16"/>
                <w:u w:val="none"/>
              </w:rPr>
              <w:t>(Abstract imagery, descriptive language.)</w:t>
            </w:r>
          </w:p>
          <w:p w14:paraId="210CE621" w14:textId="77777777" w:rsidR="00555E6E" w:rsidRDefault="000E6E1E" w:rsidP="00555E6E">
            <w:pPr>
              <w:tabs>
                <w:tab w:val="left" w:pos="390"/>
              </w:tabs>
              <w:ind w:left="107"/>
              <w:rPr>
                <w:b w:val="0"/>
                <w:color w:val="auto"/>
                <w:sz w:val="22"/>
                <w:u w:val="none"/>
              </w:rPr>
            </w:pPr>
            <w:r w:rsidRPr="000E6E1E">
              <w:rPr>
                <w:rFonts w:asciiTheme="minorHAnsi" w:hAnsiTheme="minorHAnsi" w:cstheme="minorHAnsi"/>
                <w:b w:val="0"/>
                <w:color w:val="auto"/>
                <w:sz w:val="22"/>
                <w:u w:val="none"/>
              </w:rPr>
              <w:t>Here We Go Round the Mulberry Bush</w:t>
            </w:r>
          </w:p>
          <w:p w14:paraId="11A67048" w14:textId="24991D7C" w:rsidR="000E6E1E" w:rsidRPr="00555E6E" w:rsidRDefault="000E6E1E" w:rsidP="00555E6E">
            <w:pPr>
              <w:tabs>
                <w:tab w:val="left" w:pos="390"/>
              </w:tabs>
              <w:ind w:left="107"/>
              <w:rPr>
                <w:b w:val="0"/>
                <w:bCs/>
                <w:color w:val="auto"/>
                <w:sz w:val="22"/>
                <w:u w:val="none"/>
              </w:rPr>
            </w:pPr>
            <w:r w:rsidRPr="000E6E1E">
              <w:rPr>
                <w:rFonts w:asciiTheme="minorHAnsi" w:hAnsiTheme="minorHAnsi" w:cstheme="minorHAnsi"/>
                <w:b w:val="0"/>
                <w:color w:val="auto"/>
                <w:sz w:val="16"/>
                <w:szCs w:val="16"/>
                <w:u w:val="none"/>
              </w:rPr>
              <w:t>(Action-based, sequencing of daily routines.)</w:t>
            </w:r>
          </w:p>
        </w:tc>
        <w:tc>
          <w:tcPr>
            <w:tcW w:w="4577" w:type="dxa"/>
            <w:gridSpan w:val="2"/>
            <w:tcBorders>
              <w:top w:val="single" w:sz="4" w:space="0" w:color="000000"/>
              <w:left w:val="single" w:sz="4" w:space="0" w:color="000000"/>
              <w:bottom w:val="single" w:sz="4" w:space="0" w:color="000000"/>
              <w:right w:val="single" w:sz="4" w:space="0" w:color="000000"/>
            </w:tcBorders>
          </w:tcPr>
          <w:p w14:paraId="1ADB3CF0"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lastRenderedPageBreak/>
              <w:t>Old Mother Hubbard</w:t>
            </w:r>
          </w:p>
          <w:p w14:paraId="67BD8C17" w14:textId="0709F7B0" w:rsidR="000E6E1E" w:rsidRDefault="000E6E1E" w:rsidP="000E6E1E">
            <w:pPr>
              <w:ind w:left="107"/>
              <w:rPr>
                <w:b w:val="0"/>
                <w:bCs/>
                <w:color w:val="auto"/>
                <w:sz w:val="16"/>
                <w:szCs w:val="16"/>
                <w:u w:val="none"/>
              </w:rPr>
            </w:pPr>
            <w:r w:rsidRPr="000E6E1E">
              <w:rPr>
                <w:b w:val="0"/>
                <w:bCs/>
                <w:color w:val="auto"/>
                <w:sz w:val="16"/>
                <w:szCs w:val="16"/>
                <w:u w:val="none"/>
              </w:rPr>
              <w:t>(Extended narrative, multiple actions, humo</w:t>
            </w:r>
            <w:r w:rsidR="002D40A7">
              <w:rPr>
                <w:b w:val="0"/>
                <w:bCs/>
                <w:color w:val="auto"/>
                <w:sz w:val="16"/>
                <w:szCs w:val="16"/>
                <w:u w:val="none"/>
              </w:rPr>
              <w:t>u</w:t>
            </w:r>
            <w:r w:rsidRPr="000E6E1E">
              <w:rPr>
                <w:b w:val="0"/>
                <w:bCs/>
                <w:color w:val="auto"/>
                <w:sz w:val="16"/>
                <w:szCs w:val="16"/>
                <w:u w:val="none"/>
              </w:rPr>
              <w:t>r.)</w:t>
            </w:r>
          </w:p>
          <w:p w14:paraId="6DB44471"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t>The Animals Went in Two by Two</w:t>
            </w:r>
          </w:p>
          <w:p w14:paraId="37B28715" w14:textId="77777777" w:rsidR="000E6E1E" w:rsidRDefault="000E6E1E" w:rsidP="000E6E1E">
            <w:pPr>
              <w:ind w:left="107"/>
              <w:rPr>
                <w:b w:val="0"/>
                <w:bCs/>
                <w:color w:val="auto"/>
                <w:sz w:val="16"/>
                <w:szCs w:val="16"/>
                <w:u w:val="none"/>
              </w:rPr>
            </w:pPr>
            <w:r w:rsidRPr="000E6E1E">
              <w:rPr>
                <w:b w:val="0"/>
                <w:bCs/>
                <w:color w:val="auto"/>
                <w:sz w:val="16"/>
                <w:szCs w:val="16"/>
                <w:u w:val="none"/>
              </w:rPr>
              <w:t>(Religious/cultural link, repetitive but longer structure.)</w:t>
            </w:r>
          </w:p>
          <w:p w14:paraId="56F4F6FC"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t>I Know an Old Lady Who Swallowed a Fly</w:t>
            </w:r>
          </w:p>
          <w:p w14:paraId="0EB410E5" w14:textId="246FC280" w:rsidR="000E6E1E" w:rsidRDefault="000E6E1E" w:rsidP="000E6E1E">
            <w:pPr>
              <w:ind w:left="107"/>
              <w:rPr>
                <w:b w:val="0"/>
                <w:bCs/>
                <w:color w:val="auto"/>
                <w:sz w:val="16"/>
                <w:szCs w:val="16"/>
                <w:u w:val="none"/>
              </w:rPr>
            </w:pPr>
            <w:r w:rsidRPr="000E6E1E">
              <w:rPr>
                <w:b w:val="0"/>
                <w:bCs/>
                <w:color w:val="auto"/>
                <w:sz w:val="16"/>
                <w:szCs w:val="16"/>
                <w:u w:val="none"/>
              </w:rPr>
              <w:t>(Cumulative structure, memory challenge, abstract humo</w:t>
            </w:r>
            <w:r w:rsidR="002D40A7">
              <w:rPr>
                <w:b w:val="0"/>
                <w:bCs/>
                <w:color w:val="auto"/>
                <w:sz w:val="16"/>
                <w:szCs w:val="16"/>
                <w:u w:val="none"/>
              </w:rPr>
              <w:t>u</w:t>
            </w:r>
            <w:r w:rsidRPr="000E6E1E">
              <w:rPr>
                <w:b w:val="0"/>
                <w:bCs/>
                <w:color w:val="auto"/>
                <w:sz w:val="16"/>
                <w:szCs w:val="16"/>
                <w:u w:val="none"/>
              </w:rPr>
              <w:t>r.)</w:t>
            </w:r>
          </w:p>
          <w:p w14:paraId="2CF8D186"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lastRenderedPageBreak/>
              <w:t>Oranges and Lemons</w:t>
            </w:r>
          </w:p>
          <w:p w14:paraId="453D66BA" w14:textId="77777777" w:rsidR="000E6E1E" w:rsidRPr="000E6E1E" w:rsidRDefault="000E6E1E" w:rsidP="000E6E1E">
            <w:pPr>
              <w:ind w:left="107"/>
              <w:rPr>
                <w:b w:val="0"/>
                <w:bCs/>
                <w:color w:val="auto"/>
                <w:sz w:val="16"/>
                <w:szCs w:val="16"/>
                <w:u w:val="none"/>
              </w:rPr>
            </w:pPr>
            <w:r w:rsidRPr="000E6E1E">
              <w:rPr>
                <w:b w:val="0"/>
                <w:bCs/>
                <w:color w:val="auto"/>
                <w:sz w:val="16"/>
                <w:szCs w:val="16"/>
                <w:u w:val="none"/>
              </w:rPr>
              <w:t>(Complex cultural references, archaic vocabulary.)</w:t>
            </w:r>
          </w:p>
          <w:p w14:paraId="27817355" w14:textId="608ABB39" w:rsidR="000E6E1E" w:rsidRPr="000E6E1E" w:rsidRDefault="000E6E1E" w:rsidP="000E6E1E">
            <w:pPr>
              <w:spacing w:line="240" w:lineRule="auto"/>
              <w:ind w:left="107"/>
              <w:rPr>
                <w:b w:val="0"/>
                <w:bCs/>
                <w:color w:val="auto"/>
                <w:sz w:val="22"/>
                <w:u w:val="none"/>
              </w:rPr>
            </w:pPr>
            <w:r w:rsidRPr="000E6E1E">
              <w:rPr>
                <w:b w:val="0"/>
                <w:bCs/>
                <w:color w:val="auto"/>
                <w:sz w:val="22"/>
                <w:u w:val="none"/>
              </w:rPr>
              <w:t>Two Tigers (Taiwanese rhyme)</w:t>
            </w:r>
          </w:p>
          <w:p w14:paraId="31B70CEF" w14:textId="77777777" w:rsidR="000E6E1E" w:rsidRDefault="000E6E1E" w:rsidP="000E6E1E">
            <w:pPr>
              <w:ind w:left="107"/>
              <w:rPr>
                <w:b w:val="0"/>
                <w:bCs/>
                <w:color w:val="auto"/>
                <w:sz w:val="16"/>
                <w:szCs w:val="16"/>
                <w:u w:val="none"/>
              </w:rPr>
            </w:pPr>
            <w:r w:rsidRPr="000E6E1E">
              <w:rPr>
                <w:b w:val="0"/>
                <w:bCs/>
                <w:color w:val="auto"/>
                <w:sz w:val="16"/>
                <w:szCs w:val="16"/>
                <w:u w:val="none"/>
              </w:rPr>
              <w:t>(Foreign language, cultural context, melody variation.)</w:t>
            </w:r>
          </w:p>
          <w:p w14:paraId="704E0444"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t>The Big Ship Sails</w:t>
            </w:r>
          </w:p>
          <w:p w14:paraId="7C2C8589" w14:textId="77777777" w:rsidR="000E6E1E" w:rsidRDefault="000E6E1E" w:rsidP="000E6E1E">
            <w:pPr>
              <w:ind w:left="107"/>
              <w:rPr>
                <w:b w:val="0"/>
                <w:bCs/>
                <w:color w:val="auto"/>
                <w:sz w:val="16"/>
                <w:szCs w:val="16"/>
                <w:u w:val="none"/>
              </w:rPr>
            </w:pPr>
            <w:r w:rsidRPr="000E6E1E">
              <w:rPr>
                <w:b w:val="0"/>
                <w:bCs/>
                <w:color w:val="auto"/>
                <w:sz w:val="16"/>
                <w:szCs w:val="16"/>
                <w:u w:val="none"/>
              </w:rPr>
              <w:t>(Simple narrative, repetitive structure.)</w:t>
            </w:r>
          </w:p>
          <w:p w14:paraId="6B002923" w14:textId="77777777" w:rsidR="000E6E1E" w:rsidRPr="000E6E1E" w:rsidRDefault="000E6E1E" w:rsidP="000E6E1E">
            <w:pPr>
              <w:spacing w:line="240" w:lineRule="auto"/>
              <w:ind w:left="107"/>
              <w:rPr>
                <w:b w:val="0"/>
                <w:bCs/>
                <w:color w:val="auto"/>
                <w:sz w:val="22"/>
                <w:u w:val="none"/>
              </w:rPr>
            </w:pPr>
            <w:r w:rsidRPr="000E6E1E">
              <w:rPr>
                <w:b w:val="0"/>
                <w:bCs/>
                <w:color w:val="auto"/>
                <w:sz w:val="22"/>
                <w:u w:val="none"/>
              </w:rPr>
              <w:t>Ten Green Bottles</w:t>
            </w:r>
          </w:p>
          <w:p w14:paraId="3E960F20" w14:textId="00371875" w:rsidR="000E6E1E" w:rsidRPr="000E6E1E" w:rsidRDefault="000E6E1E" w:rsidP="000E6E1E">
            <w:pPr>
              <w:ind w:left="107"/>
              <w:rPr>
                <w:b w:val="0"/>
                <w:bCs/>
                <w:color w:val="auto"/>
                <w:sz w:val="22"/>
                <w:u w:val="none"/>
              </w:rPr>
            </w:pPr>
            <w:r w:rsidRPr="000E6E1E">
              <w:rPr>
                <w:b w:val="0"/>
                <w:bCs/>
                <w:color w:val="auto"/>
                <w:sz w:val="16"/>
                <w:szCs w:val="16"/>
                <w:u w:val="none"/>
              </w:rPr>
              <w:t>(Counting backwards, repetitive but longer verses.)</w:t>
            </w:r>
          </w:p>
        </w:tc>
      </w:tr>
      <w:tr w:rsidR="00261D29" w14:paraId="5BDBA3FB" w14:textId="77777777" w:rsidTr="00A46F43">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375A5434" w14:textId="77777777" w:rsidR="00261D29" w:rsidRDefault="00261D29" w:rsidP="00C2793F">
            <w:pPr>
              <w:ind w:left="107"/>
              <w:jc w:val="center"/>
              <w:rPr>
                <w:color w:val="auto"/>
                <w:sz w:val="24"/>
                <w:u w:val="none"/>
              </w:rPr>
            </w:pPr>
            <w:r>
              <w:rPr>
                <w:color w:val="auto"/>
                <w:sz w:val="24"/>
                <w:u w:val="none"/>
              </w:rPr>
              <w:lastRenderedPageBreak/>
              <w:t>Phonics</w:t>
            </w:r>
          </w:p>
        </w:tc>
        <w:tc>
          <w:tcPr>
            <w:tcW w:w="13731" w:type="dxa"/>
            <w:gridSpan w:val="6"/>
            <w:tcBorders>
              <w:top w:val="single" w:sz="4" w:space="0" w:color="000000"/>
              <w:left w:val="single" w:sz="4" w:space="0" w:color="000000"/>
              <w:bottom w:val="single" w:sz="4" w:space="0" w:color="000000"/>
              <w:right w:val="single" w:sz="4" w:space="0" w:color="000000"/>
            </w:tcBorders>
          </w:tcPr>
          <w:p w14:paraId="64062C3A" w14:textId="1384CA4E" w:rsidR="00261D29" w:rsidRPr="00261D29" w:rsidRDefault="00261D29" w:rsidP="00261D29">
            <w:pPr>
              <w:ind w:left="107"/>
              <w:rPr>
                <w:b w:val="0"/>
                <w:bCs/>
                <w:color w:val="auto"/>
                <w:sz w:val="22"/>
                <w:u w:val="none"/>
              </w:rPr>
            </w:pPr>
            <w:r w:rsidRPr="00261D29">
              <w:rPr>
                <w:b w:val="0"/>
                <w:bCs/>
                <w:color w:val="auto"/>
                <w:sz w:val="22"/>
                <w:u w:val="none"/>
              </w:rPr>
              <w:t xml:space="preserve">In Reception, phonics is taught daily using the Read Write Inc. programme, providing a consistent and systematic approach to early reading and spelling. Children are taught to recognise sounds, blend them to read words, and begin to segment words for spelling. This structured approach supports children to develop confidence in decoding, build secure foundations for reading fluency, and foster a love of reading from an early age. Phonics teaching is supported through regular practice, high-quality </w:t>
            </w:r>
            <w:proofErr w:type="gramStart"/>
            <w:r w:rsidRPr="00261D29">
              <w:rPr>
                <w:b w:val="0"/>
                <w:bCs/>
                <w:color w:val="auto"/>
                <w:sz w:val="22"/>
                <w:u w:val="none"/>
              </w:rPr>
              <w:t>texts</w:t>
            </w:r>
            <w:proofErr w:type="gramEnd"/>
            <w:r w:rsidRPr="00261D29">
              <w:rPr>
                <w:b w:val="0"/>
                <w:bCs/>
                <w:color w:val="auto"/>
                <w:sz w:val="22"/>
                <w:u w:val="none"/>
              </w:rPr>
              <w:t xml:space="preserve"> and opportunities to apply skills across the provision.</w:t>
            </w:r>
          </w:p>
        </w:tc>
      </w:tr>
      <w:tr w:rsidR="0068653B" w14:paraId="2AD63BAF"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42EB824" w14:textId="77777777" w:rsidR="0068653B" w:rsidRDefault="0068653B" w:rsidP="00C2793F">
            <w:pPr>
              <w:ind w:left="107"/>
              <w:jc w:val="center"/>
              <w:rPr>
                <w:color w:val="auto"/>
                <w:sz w:val="24"/>
                <w:u w:val="none"/>
              </w:rPr>
            </w:pPr>
            <w:r>
              <w:rPr>
                <w:color w:val="auto"/>
                <w:sz w:val="24"/>
                <w:u w:val="none"/>
              </w:rPr>
              <w:t>Maths</w:t>
            </w:r>
          </w:p>
        </w:tc>
        <w:tc>
          <w:tcPr>
            <w:tcW w:w="13731" w:type="dxa"/>
            <w:gridSpan w:val="6"/>
            <w:tcBorders>
              <w:top w:val="single" w:sz="4" w:space="0" w:color="000000"/>
              <w:left w:val="single" w:sz="4" w:space="0" w:color="000000"/>
              <w:bottom w:val="single" w:sz="4" w:space="0" w:color="000000"/>
              <w:right w:val="single" w:sz="4" w:space="0" w:color="000000"/>
            </w:tcBorders>
          </w:tcPr>
          <w:p w14:paraId="5F5AFC64" w14:textId="77777777" w:rsidR="0068653B" w:rsidRDefault="0068653B" w:rsidP="0068653B">
            <w:pPr>
              <w:ind w:left="107"/>
              <w:rPr>
                <w:color w:val="auto"/>
                <w:sz w:val="22"/>
                <w:u w:val="none"/>
              </w:rPr>
            </w:pPr>
            <w:r>
              <w:rPr>
                <w:color w:val="auto"/>
                <w:sz w:val="22"/>
                <w:u w:val="none"/>
              </w:rPr>
              <w:t>Educational Programme</w:t>
            </w:r>
          </w:p>
          <w:p w14:paraId="409174D3" w14:textId="77777777" w:rsidR="0068653B" w:rsidRDefault="0068653B" w:rsidP="0068653B">
            <w:pPr>
              <w:ind w:left="107"/>
              <w:rPr>
                <w:b w:val="0"/>
                <w:color w:val="auto"/>
                <w:sz w:val="22"/>
                <w:u w:val="none"/>
              </w:rPr>
            </w:pPr>
            <w:r w:rsidRPr="0068653B">
              <w:rPr>
                <w:b w:val="0"/>
                <w:color w:val="auto"/>
                <w:sz w:val="22"/>
                <w:u w:val="none"/>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273B9D18" w14:textId="77777777" w:rsidR="0068653B" w:rsidRPr="0068653B" w:rsidRDefault="0068653B" w:rsidP="0068653B">
            <w:pPr>
              <w:ind w:left="107"/>
              <w:rPr>
                <w:b w:val="0"/>
                <w:color w:val="auto"/>
                <w:sz w:val="22"/>
                <w:u w:val="none"/>
              </w:rPr>
            </w:pPr>
          </w:p>
          <w:p w14:paraId="35065E69" w14:textId="77777777" w:rsidR="0068653B" w:rsidRDefault="0068653B" w:rsidP="0068653B">
            <w:pPr>
              <w:ind w:left="107"/>
              <w:rPr>
                <w:b w:val="0"/>
                <w:color w:val="auto"/>
                <w:sz w:val="22"/>
                <w:u w:val="none"/>
              </w:rPr>
            </w:pPr>
            <w:r w:rsidRPr="0068653B">
              <w:rPr>
                <w:b w:val="0"/>
                <w:color w:val="auto"/>
                <w:sz w:val="22"/>
                <w:u w:val="none"/>
              </w:rPr>
              <w:t>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(DM 2021)</w:t>
            </w:r>
          </w:p>
          <w:p w14:paraId="5060C0EE" w14:textId="77777777" w:rsidR="0068653B" w:rsidRPr="0068653B" w:rsidRDefault="0068653B" w:rsidP="0068653B">
            <w:pPr>
              <w:ind w:left="107"/>
              <w:rPr>
                <w:color w:val="auto"/>
                <w:sz w:val="22"/>
                <w:u w:val="none"/>
              </w:rPr>
            </w:pPr>
          </w:p>
        </w:tc>
      </w:tr>
      <w:tr w:rsidR="0068653B" w14:paraId="2FD481FB"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77BC7E84" w14:textId="77777777" w:rsidR="0068653B" w:rsidRDefault="0068653B" w:rsidP="00C2793F">
            <w:pPr>
              <w:ind w:left="107"/>
              <w:jc w:val="center"/>
              <w:rPr>
                <w:color w:val="auto"/>
                <w:sz w:val="24"/>
                <w:u w:val="none"/>
              </w:rPr>
            </w:pPr>
            <w:r>
              <w:rPr>
                <w:color w:val="auto"/>
                <w:sz w:val="24"/>
                <w:u w:val="none"/>
              </w:rPr>
              <w:t>Understanding of the World</w:t>
            </w:r>
          </w:p>
        </w:tc>
        <w:tc>
          <w:tcPr>
            <w:tcW w:w="13731" w:type="dxa"/>
            <w:gridSpan w:val="6"/>
            <w:tcBorders>
              <w:top w:val="single" w:sz="4" w:space="0" w:color="000000"/>
              <w:left w:val="single" w:sz="4" w:space="0" w:color="000000"/>
              <w:bottom w:val="single" w:sz="4" w:space="0" w:color="000000"/>
              <w:right w:val="single" w:sz="4" w:space="0" w:color="000000"/>
            </w:tcBorders>
          </w:tcPr>
          <w:p w14:paraId="154E74E8" w14:textId="77777777" w:rsidR="00CE03EA" w:rsidRDefault="00CE03EA" w:rsidP="009407AD">
            <w:pPr>
              <w:ind w:left="107"/>
              <w:rPr>
                <w:color w:val="auto"/>
                <w:sz w:val="22"/>
                <w:u w:val="none"/>
              </w:rPr>
            </w:pPr>
            <w:r>
              <w:rPr>
                <w:color w:val="auto"/>
                <w:sz w:val="22"/>
                <w:u w:val="none"/>
              </w:rPr>
              <w:t>Educational Programme</w:t>
            </w:r>
          </w:p>
          <w:p w14:paraId="7DE7B1EF" w14:textId="77777777" w:rsidR="0068653B" w:rsidRDefault="00CE03EA" w:rsidP="009407AD">
            <w:pPr>
              <w:ind w:left="107"/>
              <w:rPr>
                <w:b w:val="0"/>
                <w:color w:val="auto"/>
                <w:sz w:val="22"/>
                <w:u w:val="none"/>
              </w:rPr>
            </w:pPr>
            <w:r w:rsidRPr="00CE03EA">
              <w:rPr>
                <w:b w:val="0"/>
                <w:color w:val="auto"/>
                <w:sz w:val="22"/>
                <w:u w:val="none"/>
              </w:rPr>
              <w:t xml:space="preserve">Understanding the world involves guiding children to make sense of their physical world and their community. The frequency and range of children’s personal experiences increases their knowledge and sense of the world around them – from visiting parks, </w:t>
            </w:r>
            <w:proofErr w:type="gramStart"/>
            <w:r w:rsidRPr="00CE03EA">
              <w:rPr>
                <w:b w:val="0"/>
                <w:color w:val="auto"/>
                <w:sz w:val="22"/>
                <w:u w:val="none"/>
              </w:rPr>
              <w:t>libraries</w:t>
            </w:r>
            <w:proofErr w:type="gramEnd"/>
            <w:r w:rsidRPr="00CE03EA">
              <w:rPr>
                <w:b w:val="0"/>
                <w:color w:val="auto"/>
                <w:sz w:val="22"/>
                <w:u w:val="none"/>
              </w:rPr>
              <w:t xml:space="preserve">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3CA20CDE" w14:textId="77777777" w:rsidR="00CE03EA" w:rsidRPr="00CE03EA" w:rsidRDefault="00CE03EA" w:rsidP="009407AD">
            <w:pPr>
              <w:ind w:left="107"/>
              <w:rPr>
                <w:b w:val="0"/>
                <w:color w:val="auto"/>
                <w:sz w:val="22"/>
                <w:u w:val="none"/>
              </w:rPr>
            </w:pPr>
          </w:p>
        </w:tc>
      </w:tr>
      <w:tr w:rsidR="0068653B" w14:paraId="24D99C10" w14:textId="77777777" w:rsidTr="00A220D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068B5227" w14:textId="77777777" w:rsidR="0068653B" w:rsidRDefault="0068653B" w:rsidP="00C2793F">
            <w:pPr>
              <w:ind w:left="107"/>
              <w:jc w:val="center"/>
              <w:rPr>
                <w:color w:val="auto"/>
                <w:sz w:val="24"/>
                <w:u w:val="none"/>
              </w:rPr>
            </w:pPr>
            <w:r>
              <w:rPr>
                <w:color w:val="auto"/>
                <w:sz w:val="24"/>
                <w:u w:val="none"/>
              </w:rPr>
              <w:lastRenderedPageBreak/>
              <w:t>RE</w:t>
            </w:r>
          </w:p>
        </w:tc>
        <w:tc>
          <w:tcPr>
            <w:tcW w:w="2288" w:type="dxa"/>
            <w:tcBorders>
              <w:top w:val="single" w:sz="4" w:space="0" w:color="000000"/>
              <w:left w:val="single" w:sz="4" w:space="0" w:color="000000"/>
              <w:bottom w:val="single" w:sz="4" w:space="0" w:color="000000"/>
              <w:right w:val="single" w:sz="4" w:space="0" w:color="000000"/>
            </w:tcBorders>
          </w:tcPr>
          <w:p w14:paraId="29DB5F16" w14:textId="77777777" w:rsidR="00E61F0C" w:rsidRDefault="00E61F0C" w:rsidP="00CE03EA">
            <w:pPr>
              <w:ind w:left="107"/>
              <w:jc w:val="center"/>
              <w:rPr>
                <w:color w:val="auto"/>
                <w:sz w:val="22"/>
                <w:u w:val="none"/>
              </w:rPr>
            </w:pPr>
            <w:r>
              <w:rPr>
                <w:color w:val="auto"/>
                <w:sz w:val="22"/>
                <w:u w:val="none"/>
              </w:rPr>
              <w:t xml:space="preserve">Baseline Assessment </w:t>
            </w:r>
          </w:p>
          <w:p w14:paraId="5FDB9C51" w14:textId="77777777" w:rsidR="00E61F0C" w:rsidRDefault="00E61F0C" w:rsidP="00CE03EA">
            <w:pPr>
              <w:ind w:left="107"/>
              <w:jc w:val="center"/>
              <w:rPr>
                <w:color w:val="auto"/>
                <w:sz w:val="22"/>
                <w:u w:val="none"/>
              </w:rPr>
            </w:pPr>
          </w:p>
          <w:p w14:paraId="0708BAA7" w14:textId="77777777" w:rsidR="0068653B" w:rsidRPr="00CE03EA" w:rsidRDefault="00CE03EA" w:rsidP="00E61F0C">
            <w:pPr>
              <w:ind w:left="107"/>
              <w:jc w:val="center"/>
              <w:rPr>
                <w:color w:val="auto"/>
                <w:sz w:val="22"/>
                <w:u w:val="none"/>
              </w:rPr>
            </w:pPr>
            <w:r w:rsidRPr="00CE03EA">
              <w:rPr>
                <w:color w:val="auto"/>
                <w:sz w:val="22"/>
                <w:u w:val="none"/>
              </w:rPr>
              <w:t xml:space="preserve">Creation </w:t>
            </w:r>
          </w:p>
        </w:tc>
        <w:tc>
          <w:tcPr>
            <w:tcW w:w="2289" w:type="dxa"/>
            <w:tcBorders>
              <w:top w:val="single" w:sz="4" w:space="0" w:color="000000"/>
              <w:left w:val="single" w:sz="4" w:space="0" w:color="000000"/>
              <w:bottom w:val="single" w:sz="4" w:space="0" w:color="000000"/>
              <w:right w:val="single" w:sz="4" w:space="0" w:color="000000"/>
            </w:tcBorders>
          </w:tcPr>
          <w:p w14:paraId="74ED495E" w14:textId="77777777" w:rsidR="0068653B" w:rsidRPr="00CE03EA" w:rsidRDefault="00E61F0C" w:rsidP="00CE03EA">
            <w:pPr>
              <w:ind w:left="107"/>
              <w:jc w:val="center"/>
              <w:rPr>
                <w:color w:val="auto"/>
                <w:sz w:val="22"/>
                <w:u w:val="none"/>
              </w:rPr>
            </w:pPr>
            <w:r>
              <w:rPr>
                <w:color w:val="auto"/>
                <w:sz w:val="22"/>
                <w:u w:val="none"/>
              </w:rPr>
              <w:t>People who care for us</w:t>
            </w:r>
          </w:p>
          <w:p w14:paraId="4E249DE6" w14:textId="77777777" w:rsidR="00CE03EA" w:rsidRPr="00CE03EA" w:rsidRDefault="00CE03EA" w:rsidP="00CE03EA">
            <w:pPr>
              <w:ind w:left="107"/>
              <w:jc w:val="center"/>
              <w:rPr>
                <w:color w:val="auto"/>
                <w:sz w:val="22"/>
                <w:u w:val="none"/>
              </w:rPr>
            </w:pPr>
          </w:p>
          <w:p w14:paraId="6DCA590B" w14:textId="77777777" w:rsidR="00CE03EA" w:rsidRPr="00CE03EA" w:rsidRDefault="00CE03EA" w:rsidP="00CE03EA">
            <w:pPr>
              <w:ind w:left="107"/>
              <w:jc w:val="center"/>
              <w:rPr>
                <w:color w:val="auto"/>
                <w:sz w:val="22"/>
                <w:u w:val="none"/>
              </w:rPr>
            </w:pPr>
            <w:r w:rsidRPr="00CE03EA">
              <w:rPr>
                <w:color w:val="auto"/>
                <w:sz w:val="22"/>
                <w:u w:val="none"/>
              </w:rPr>
              <w:t>Advent –Getting Ready</w:t>
            </w:r>
          </w:p>
        </w:tc>
        <w:tc>
          <w:tcPr>
            <w:tcW w:w="2288" w:type="dxa"/>
            <w:tcBorders>
              <w:top w:val="single" w:sz="4" w:space="0" w:color="000000"/>
              <w:left w:val="single" w:sz="4" w:space="0" w:color="000000"/>
              <w:bottom w:val="single" w:sz="4" w:space="0" w:color="000000"/>
              <w:right w:val="single" w:sz="4" w:space="0" w:color="000000"/>
            </w:tcBorders>
          </w:tcPr>
          <w:p w14:paraId="06C6E8B2" w14:textId="77777777" w:rsidR="0068653B" w:rsidRPr="00CE03EA" w:rsidRDefault="00CE03EA" w:rsidP="00CE03EA">
            <w:pPr>
              <w:ind w:left="107"/>
              <w:jc w:val="center"/>
              <w:rPr>
                <w:color w:val="auto"/>
                <w:sz w:val="22"/>
                <w:u w:val="none"/>
              </w:rPr>
            </w:pPr>
            <w:r w:rsidRPr="00CE03EA">
              <w:rPr>
                <w:color w:val="auto"/>
                <w:sz w:val="22"/>
                <w:u w:val="none"/>
              </w:rPr>
              <w:t xml:space="preserve">Christmas – Mary the </w:t>
            </w:r>
            <w:proofErr w:type="gramStart"/>
            <w:r w:rsidRPr="00CE03EA">
              <w:rPr>
                <w:color w:val="auto"/>
                <w:sz w:val="22"/>
                <w:u w:val="none"/>
              </w:rPr>
              <w:t>Mother</w:t>
            </w:r>
            <w:proofErr w:type="gramEnd"/>
            <w:r w:rsidRPr="00CE03EA">
              <w:rPr>
                <w:color w:val="auto"/>
                <w:sz w:val="22"/>
                <w:u w:val="none"/>
              </w:rPr>
              <w:t xml:space="preserve"> of Jesus</w:t>
            </w:r>
          </w:p>
          <w:p w14:paraId="17D9A525" w14:textId="77777777" w:rsidR="00CE03EA" w:rsidRPr="00CE03EA" w:rsidRDefault="00CE03EA" w:rsidP="00CE03EA">
            <w:pPr>
              <w:ind w:left="107"/>
              <w:jc w:val="center"/>
              <w:rPr>
                <w:color w:val="auto"/>
                <w:sz w:val="22"/>
                <w:u w:val="none"/>
              </w:rPr>
            </w:pPr>
          </w:p>
          <w:p w14:paraId="13A143ED" w14:textId="77777777" w:rsidR="00CE03EA" w:rsidRPr="00CE03EA" w:rsidRDefault="00E61F0C" w:rsidP="00CE03EA">
            <w:pPr>
              <w:ind w:left="107"/>
              <w:jc w:val="center"/>
              <w:rPr>
                <w:color w:val="auto"/>
                <w:sz w:val="22"/>
                <w:u w:val="none"/>
              </w:rPr>
            </w:pPr>
            <w:r>
              <w:rPr>
                <w:color w:val="auto"/>
                <w:sz w:val="22"/>
                <w:u w:val="none"/>
              </w:rPr>
              <w:t>Baptism</w:t>
            </w:r>
          </w:p>
          <w:p w14:paraId="2CB79984" w14:textId="77777777" w:rsidR="00CE03EA" w:rsidRPr="00CE03EA" w:rsidRDefault="00CE03EA" w:rsidP="00CE03EA">
            <w:pPr>
              <w:ind w:left="107"/>
              <w:jc w:val="center"/>
              <w:rPr>
                <w:color w:val="auto"/>
                <w:sz w:val="22"/>
                <w:u w:val="none"/>
              </w:rPr>
            </w:pPr>
          </w:p>
        </w:tc>
        <w:tc>
          <w:tcPr>
            <w:tcW w:w="2289" w:type="dxa"/>
            <w:tcBorders>
              <w:top w:val="single" w:sz="4" w:space="0" w:color="000000"/>
              <w:left w:val="single" w:sz="4" w:space="0" w:color="000000"/>
              <w:bottom w:val="single" w:sz="4" w:space="0" w:color="000000"/>
              <w:right w:val="single" w:sz="4" w:space="0" w:color="000000"/>
            </w:tcBorders>
          </w:tcPr>
          <w:p w14:paraId="1A891C32" w14:textId="77777777" w:rsidR="0068653B" w:rsidRDefault="00CE03EA" w:rsidP="00CE03EA">
            <w:pPr>
              <w:ind w:left="107"/>
              <w:jc w:val="center"/>
              <w:rPr>
                <w:color w:val="auto"/>
                <w:sz w:val="22"/>
                <w:u w:val="none"/>
              </w:rPr>
            </w:pPr>
            <w:r>
              <w:rPr>
                <w:color w:val="auto"/>
                <w:sz w:val="22"/>
                <w:u w:val="none"/>
              </w:rPr>
              <w:t>Lent – Jesus and His Father</w:t>
            </w:r>
          </w:p>
          <w:p w14:paraId="190B6955" w14:textId="77777777" w:rsidR="00CE03EA" w:rsidRDefault="00CE03EA" w:rsidP="00CE03EA">
            <w:pPr>
              <w:ind w:left="107"/>
              <w:jc w:val="center"/>
              <w:rPr>
                <w:color w:val="auto"/>
                <w:sz w:val="22"/>
                <w:u w:val="none"/>
              </w:rPr>
            </w:pPr>
          </w:p>
          <w:p w14:paraId="65D49A13" w14:textId="77777777" w:rsidR="00CE03EA" w:rsidRPr="0068653B" w:rsidRDefault="00CE03EA" w:rsidP="00CE03EA">
            <w:pPr>
              <w:ind w:left="107"/>
              <w:jc w:val="center"/>
              <w:rPr>
                <w:color w:val="auto"/>
                <w:sz w:val="22"/>
                <w:u w:val="none"/>
              </w:rPr>
            </w:pPr>
            <w:r>
              <w:rPr>
                <w:color w:val="auto"/>
                <w:sz w:val="22"/>
                <w:u w:val="none"/>
              </w:rPr>
              <w:t>Holy Week - Hearing</w:t>
            </w:r>
          </w:p>
        </w:tc>
        <w:tc>
          <w:tcPr>
            <w:tcW w:w="2288" w:type="dxa"/>
            <w:tcBorders>
              <w:top w:val="single" w:sz="4" w:space="0" w:color="000000"/>
              <w:left w:val="single" w:sz="4" w:space="0" w:color="000000"/>
              <w:bottom w:val="single" w:sz="4" w:space="0" w:color="000000"/>
              <w:right w:val="single" w:sz="4" w:space="0" w:color="000000"/>
            </w:tcBorders>
          </w:tcPr>
          <w:p w14:paraId="2827AD96" w14:textId="77777777" w:rsidR="00CE03EA" w:rsidRDefault="00CE03EA" w:rsidP="00CE03EA">
            <w:pPr>
              <w:ind w:left="107"/>
              <w:jc w:val="center"/>
              <w:rPr>
                <w:color w:val="auto"/>
                <w:sz w:val="22"/>
                <w:u w:val="none"/>
              </w:rPr>
            </w:pPr>
            <w:r>
              <w:rPr>
                <w:color w:val="auto"/>
                <w:sz w:val="22"/>
                <w:u w:val="none"/>
              </w:rPr>
              <w:t>Easter – ‘ALLELUIA’</w:t>
            </w:r>
          </w:p>
          <w:p w14:paraId="153B0F70" w14:textId="77777777" w:rsidR="00CE03EA" w:rsidRDefault="00CE03EA" w:rsidP="00CE03EA">
            <w:pPr>
              <w:ind w:left="107"/>
              <w:jc w:val="center"/>
              <w:rPr>
                <w:color w:val="auto"/>
                <w:sz w:val="22"/>
                <w:u w:val="none"/>
              </w:rPr>
            </w:pPr>
          </w:p>
          <w:p w14:paraId="15CBFB28" w14:textId="77777777" w:rsidR="00CE03EA" w:rsidRDefault="00CE03EA" w:rsidP="00CE03EA">
            <w:pPr>
              <w:ind w:left="107"/>
              <w:jc w:val="center"/>
              <w:rPr>
                <w:color w:val="auto"/>
                <w:sz w:val="22"/>
                <w:u w:val="none"/>
              </w:rPr>
            </w:pPr>
            <w:r>
              <w:rPr>
                <w:color w:val="auto"/>
                <w:sz w:val="22"/>
                <w:u w:val="none"/>
              </w:rPr>
              <w:t>God’s Family</w:t>
            </w:r>
          </w:p>
          <w:p w14:paraId="4D6EDB3D" w14:textId="77777777" w:rsidR="00CE03EA" w:rsidRDefault="00CE03EA" w:rsidP="00CE03EA">
            <w:pPr>
              <w:ind w:left="107"/>
              <w:jc w:val="center"/>
              <w:rPr>
                <w:color w:val="auto"/>
                <w:sz w:val="22"/>
                <w:u w:val="none"/>
              </w:rPr>
            </w:pPr>
          </w:p>
          <w:p w14:paraId="30DD855C" w14:textId="77777777" w:rsidR="00CE03EA" w:rsidRPr="0068653B" w:rsidRDefault="00CE03EA" w:rsidP="00B51643">
            <w:pPr>
              <w:ind w:left="107"/>
              <w:jc w:val="center"/>
              <w:rPr>
                <w:color w:val="auto"/>
                <w:sz w:val="22"/>
                <w:u w:val="none"/>
              </w:rPr>
            </w:pPr>
            <w:r>
              <w:rPr>
                <w:color w:val="auto"/>
                <w:sz w:val="22"/>
                <w:u w:val="none"/>
              </w:rPr>
              <w:t>Pentecost – The Air Around Us</w:t>
            </w:r>
          </w:p>
        </w:tc>
        <w:tc>
          <w:tcPr>
            <w:tcW w:w="2289" w:type="dxa"/>
            <w:tcBorders>
              <w:top w:val="single" w:sz="4" w:space="0" w:color="000000"/>
              <w:left w:val="single" w:sz="4" w:space="0" w:color="000000"/>
              <w:bottom w:val="single" w:sz="4" w:space="0" w:color="000000"/>
              <w:right w:val="single" w:sz="4" w:space="0" w:color="000000"/>
            </w:tcBorders>
          </w:tcPr>
          <w:p w14:paraId="3D51D7DD" w14:textId="77777777" w:rsidR="0068653B" w:rsidRDefault="00CE03EA" w:rsidP="00CE03EA">
            <w:pPr>
              <w:ind w:left="107"/>
              <w:jc w:val="center"/>
              <w:rPr>
                <w:color w:val="auto"/>
                <w:sz w:val="22"/>
                <w:u w:val="none"/>
              </w:rPr>
            </w:pPr>
            <w:r>
              <w:rPr>
                <w:color w:val="auto"/>
                <w:sz w:val="22"/>
                <w:u w:val="none"/>
              </w:rPr>
              <w:t>Special Celebrations</w:t>
            </w:r>
          </w:p>
          <w:p w14:paraId="07D31108" w14:textId="77777777" w:rsidR="00CE03EA" w:rsidRDefault="00CE03EA" w:rsidP="00CE03EA">
            <w:pPr>
              <w:ind w:left="107"/>
              <w:jc w:val="center"/>
              <w:rPr>
                <w:color w:val="auto"/>
                <w:sz w:val="22"/>
                <w:u w:val="none"/>
              </w:rPr>
            </w:pPr>
          </w:p>
          <w:p w14:paraId="474107EB" w14:textId="77777777" w:rsidR="00CE03EA" w:rsidRPr="0068653B" w:rsidRDefault="00CE03EA" w:rsidP="00CE03EA">
            <w:pPr>
              <w:ind w:left="107"/>
              <w:jc w:val="center"/>
              <w:rPr>
                <w:color w:val="auto"/>
                <w:sz w:val="22"/>
                <w:u w:val="none"/>
              </w:rPr>
            </w:pPr>
            <w:r>
              <w:rPr>
                <w:color w:val="auto"/>
                <w:sz w:val="22"/>
                <w:u w:val="none"/>
              </w:rPr>
              <w:t>Continuous Unit</w:t>
            </w:r>
          </w:p>
        </w:tc>
      </w:tr>
      <w:tr w:rsidR="00261D29" w14:paraId="3394BC24" w14:textId="77777777" w:rsidTr="00A220D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01F9B1B" w14:textId="155280CC" w:rsidR="00261D29" w:rsidRDefault="00261D29" w:rsidP="00C2793F">
            <w:pPr>
              <w:ind w:left="107"/>
              <w:jc w:val="center"/>
              <w:rPr>
                <w:color w:val="auto"/>
                <w:sz w:val="24"/>
                <w:u w:val="none"/>
              </w:rPr>
            </w:pPr>
            <w:r>
              <w:rPr>
                <w:color w:val="auto"/>
                <w:sz w:val="24"/>
                <w:u w:val="none"/>
              </w:rPr>
              <w:t>Virtues</w:t>
            </w:r>
          </w:p>
        </w:tc>
        <w:tc>
          <w:tcPr>
            <w:tcW w:w="2288" w:type="dxa"/>
            <w:tcBorders>
              <w:top w:val="single" w:sz="4" w:space="0" w:color="000000"/>
              <w:left w:val="single" w:sz="4" w:space="0" w:color="000000"/>
              <w:bottom w:val="single" w:sz="4" w:space="0" w:color="000000"/>
              <w:right w:val="single" w:sz="4" w:space="0" w:color="000000"/>
            </w:tcBorders>
          </w:tcPr>
          <w:p w14:paraId="278E0DB0" w14:textId="02FDB2FE" w:rsidR="00261D29" w:rsidRDefault="00A86528" w:rsidP="00CE03EA">
            <w:pPr>
              <w:ind w:left="107"/>
              <w:jc w:val="center"/>
              <w:rPr>
                <w:color w:val="auto"/>
                <w:sz w:val="22"/>
                <w:u w:val="none"/>
              </w:rPr>
            </w:pPr>
            <w:r>
              <w:rPr>
                <w:color w:val="auto"/>
                <w:sz w:val="22"/>
                <w:u w:val="none"/>
              </w:rPr>
              <w:t>Eloquent and truthful</w:t>
            </w:r>
          </w:p>
        </w:tc>
        <w:tc>
          <w:tcPr>
            <w:tcW w:w="2289" w:type="dxa"/>
            <w:tcBorders>
              <w:top w:val="single" w:sz="4" w:space="0" w:color="000000"/>
              <w:left w:val="single" w:sz="4" w:space="0" w:color="000000"/>
              <w:bottom w:val="single" w:sz="4" w:space="0" w:color="000000"/>
              <w:right w:val="single" w:sz="4" w:space="0" w:color="000000"/>
            </w:tcBorders>
          </w:tcPr>
          <w:p w14:paraId="0FAFD93B" w14:textId="40BB6298" w:rsidR="00261D29" w:rsidRDefault="00A86528" w:rsidP="00CE03EA">
            <w:pPr>
              <w:ind w:left="107"/>
              <w:jc w:val="center"/>
              <w:rPr>
                <w:color w:val="auto"/>
                <w:sz w:val="22"/>
                <w:u w:val="none"/>
              </w:rPr>
            </w:pPr>
            <w:r>
              <w:rPr>
                <w:color w:val="auto"/>
                <w:sz w:val="22"/>
                <w:u w:val="none"/>
              </w:rPr>
              <w:t>Learned and Wise</w:t>
            </w:r>
          </w:p>
        </w:tc>
        <w:tc>
          <w:tcPr>
            <w:tcW w:w="2288" w:type="dxa"/>
            <w:tcBorders>
              <w:top w:val="single" w:sz="4" w:space="0" w:color="000000"/>
              <w:left w:val="single" w:sz="4" w:space="0" w:color="000000"/>
              <w:bottom w:val="single" w:sz="4" w:space="0" w:color="000000"/>
              <w:right w:val="single" w:sz="4" w:space="0" w:color="000000"/>
            </w:tcBorders>
          </w:tcPr>
          <w:p w14:paraId="682D5A10" w14:textId="3F594901" w:rsidR="00261D29" w:rsidRPr="00CE03EA" w:rsidRDefault="00A86528" w:rsidP="00CE03EA">
            <w:pPr>
              <w:ind w:left="107"/>
              <w:jc w:val="center"/>
              <w:rPr>
                <w:color w:val="auto"/>
                <w:sz w:val="22"/>
                <w:u w:val="none"/>
              </w:rPr>
            </w:pPr>
            <w:r>
              <w:rPr>
                <w:color w:val="auto"/>
                <w:sz w:val="22"/>
                <w:u w:val="none"/>
              </w:rPr>
              <w:t>Curious and Active</w:t>
            </w:r>
          </w:p>
        </w:tc>
        <w:tc>
          <w:tcPr>
            <w:tcW w:w="2289" w:type="dxa"/>
            <w:tcBorders>
              <w:top w:val="single" w:sz="4" w:space="0" w:color="000000"/>
              <w:left w:val="single" w:sz="4" w:space="0" w:color="000000"/>
              <w:bottom w:val="single" w:sz="4" w:space="0" w:color="000000"/>
              <w:right w:val="single" w:sz="4" w:space="0" w:color="000000"/>
            </w:tcBorders>
          </w:tcPr>
          <w:p w14:paraId="2EE50968" w14:textId="6BD26339" w:rsidR="00261D29" w:rsidRDefault="00A86528" w:rsidP="00CE03EA">
            <w:pPr>
              <w:ind w:left="107"/>
              <w:jc w:val="center"/>
              <w:rPr>
                <w:color w:val="auto"/>
                <w:sz w:val="22"/>
                <w:u w:val="none"/>
              </w:rPr>
            </w:pPr>
            <w:r>
              <w:rPr>
                <w:color w:val="auto"/>
                <w:sz w:val="22"/>
                <w:u w:val="none"/>
              </w:rPr>
              <w:t>Intentional and Prophetic</w:t>
            </w:r>
          </w:p>
        </w:tc>
        <w:tc>
          <w:tcPr>
            <w:tcW w:w="2288" w:type="dxa"/>
            <w:tcBorders>
              <w:top w:val="single" w:sz="4" w:space="0" w:color="000000"/>
              <w:left w:val="single" w:sz="4" w:space="0" w:color="000000"/>
              <w:bottom w:val="single" w:sz="4" w:space="0" w:color="000000"/>
              <w:right w:val="single" w:sz="4" w:space="0" w:color="000000"/>
            </w:tcBorders>
          </w:tcPr>
          <w:p w14:paraId="23A69C58" w14:textId="03248818" w:rsidR="00261D29" w:rsidRDefault="00A86528" w:rsidP="00CE03EA">
            <w:pPr>
              <w:ind w:left="107"/>
              <w:jc w:val="center"/>
              <w:rPr>
                <w:color w:val="auto"/>
                <w:sz w:val="22"/>
                <w:u w:val="none"/>
              </w:rPr>
            </w:pPr>
            <w:r>
              <w:rPr>
                <w:color w:val="auto"/>
                <w:sz w:val="22"/>
                <w:u w:val="none"/>
              </w:rPr>
              <w:t>Grateful and Generous</w:t>
            </w:r>
          </w:p>
        </w:tc>
        <w:tc>
          <w:tcPr>
            <w:tcW w:w="2289" w:type="dxa"/>
            <w:tcBorders>
              <w:top w:val="single" w:sz="4" w:space="0" w:color="000000"/>
              <w:left w:val="single" w:sz="4" w:space="0" w:color="000000"/>
              <w:bottom w:val="single" w:sz="4" w:space="0" w:color="000000"/>
              <w:right w:val="single" w:sz="4" w:space="0" w:color="000000"/>
            </w:tcBorders>
          </w:tcPr>
          <w:p w14:paraId="49C8B356" w14:textId="6DBD08D1" w:rsidR="00261D29" w:rsidRDefault="00A86528" w:rsidP="00CE03EA">
            <w:pPr>
              <w:ind w:left="107"/>
              <w:jc w:val="center"/>
              <w:rPr>
                <w:color w:val="auto"/>
                <w:sz w:val="22"/>
                <w:u w:val="none"/>
              </w:rPr>
            </w:pPr>
            <w:r>
              <w:rPr>
                <w:color w:val="auto"/>
                <w:sz w:val="22"/>
                <w:u w:val="none"/>
              </w:rPr>
              <w:t>Attentive and Discerning</w:t>
            </w:r>
          </w:p>
        </w:tc>
      </w:tr>
      <w:tr w:rsidR="00A86528" w14:paraId="695F13B7" w14:textId="77777777" w:rsidTr="00DF6B82">
        <w:trPr>
          <w:trHeight w:val="359"/>
        </w:trPr>
        <w:tc>
          <w:tcPr>
            <w:tcW w:w="2288" w:type="dxa"/>
            <w:vMerge w:val="restart"/>
            <w:tcBorders>
              <w:top w:val="single" w:sz="4" w:space="0" w:color="000000"/>
              <w:left w:val="single" w:sz="4" w:space="0" w:color="000000"/>
              <w:right w:val="single" w:sz="4" w:space="0" w:color="000000"/>
            </w:tcBorders>
            <w:shd w:val="clear" w:color="auto" w:fill="E7F0F9"/>
          </w:tcPr>
          <w:p w14:paraId="2846E556" w14:textId="20A95B3A" w:rsidR="00A86528" w:rsidRDefault="00A86528" w:rsidP="00C2793F">
            <w:pPr>
              <w:ind w:left="107"/>
              <w:jc w:val="center"/>
              <w:rPr>
                <w:color w:val="auto"/>
                <w:sz w:val="24"/>
                <w:u w:val="none"/>
              </w:rPr>
            </w:pPr>
            <w:r>
              <w:rPr>
                <w:color w:val="auto"/>
                <w:sz w:val="24"/>
                <w:u w:val="none"/>
              </w:rPr>
              <w:t>Catholic Social Teaching</w:t>
            </w:r>
          </w:p>
        </w:tc>
        <w:tc>
          <w:tcPr>
            <w:tcW w:w="2288" w:type="dxa"/>
            <w:tcBorders>
              <w:top w:val="single" w:sz="4" w:space="0" w:color="000000"/>
              <w:left w:val="single" w:sz="4" w:space="0" w:color="000000"/>
              <w:bottom w:val="single" w:sz="4" w:space="0" w:color="000000"/>
              <w:right w:val="single" w:sz="4" w:space="0" w:color="000000"/>
            </w:tcBorders>
          </w:tcPr>
          <w:p w14:paraId="42D8CCD0" w14:textId="5907F0BC" w:rsidR="00A86528" w:rsidRDefault="00A86528" w:rsidP="00CE03EA">
            <w:pPr>
              <w:ind w:left="107"/>
              <w:jc w:val="center"/>
              <w:rPr>
                <w:color w:val="auto"/>
                <w:sz w:val="22"/>
                <w:u w:val="none"/>
              </w:rPr>
            </w:pPr>
            <w:r>
              <w:rPr>
                <w:color w:val="auto"/>
                <w:sz w:val="22"/>
                <w:u w:val="none"/>
              </w:rPr>
              <w:t>Family and Community</w:t>
            </w:r>
          </w:p>
        </w:tc>
        <w:tc>
          <w:tcPr>
            <w:tcW w:w="2289" w:type="dxa"/>
            <w:tcBorders>
              <w:top w:val="single" w:sz="4" w:space="0" w:color="000000"/>
              <w:left w:val="single" w:sz="4" w:space="0" w:color="000000"/>
              <w:bottom w:val="single" w:sz="4" w:space="0" w:color="000000"/>
              <w:right w:val="single" w:sz="4" w:space="0" w:color="000000"/>
            </w:tcBorders>
          </w:tcPr>
          <w:p w14:paraId="123626B9" w14:textId="0964B75A" w:rsidR="00A86528" w:rsidRDefault="00A86528" w:rsidP="00CE03EA">
            <w:pPr>
              <w:ind w:left="107"/>
              <w:jc w:val="center"/>
              <w:rPr>
                <w:color w:val="auto"/>
                <w:sz w:val="22"/>
                <w:u w:val="none"/>
              </w:rPr>
            </w:pPr>
            <w:r>
              <w:rPr>
                <w:color w:val="auto"/>
                <w:sz w:val="22"/>
                <w:u w:val="none"/>
              </w:rPr>
              <w:t>Dignity of the Human Person</w:t>
            </w:r>
          </w:p>
        </w:tc>
        <w:tc>
          <w:tcPr>
            <w:tcW w:w="2288" w:type="dxa"/>
            <w:tcBorders>
              <w:top w:val="single" w:sz="4" w:space="0" w:color="000000"/>
              <w:left w:val="single" w:sz="4" w:space="0" w:color="000000"/>
              <w:bottom w:val="single" w:sz="4" w:space="0" w:color="000000"/>
              <w:right w:val="single" w:sz="4" w:space="0" w:color="000000"/>
            </w:tcBorders>
          </w:tcPr>
          <w:p w14:paraId="427854E8" w14:textId="7091F74B" w:rsidR="00A86528" w:rsidRPr="00CE03EA" w:rsidRDefault="00A86528" w:rsidP="00CE03EA">
            <w:pPr>
              <w:ind w:left="107"/>
              <w:jc w:val="center"/>
              <w:rPr>
                <w:color w:val="auto"/>
                <w:sz w:val="22"/>
                <w:u w:val="none"/>
              </w:rPr>
            </w:pPr>
            <w:r>
              <w:rPr>
                <w:color w:val="auto"/>
                <w:sz w:val="22"/>
                <w:u w:val="none"/>
              </w:rPr>
              <w:t>Rights and Responsibilities</w:t>
            </w:r>
          </w:p>
        </w:tc>
        <w:tc>
          <w:tcPr>
            <w:tcW w:w="2289" w:type="dxa"/>
            <w:tcBorders>
              <w:top w:val="single" w:sz="4" w:space="0" w:color="000000"/>
              <w:left w:val="single" w:sz="4" w:space="0" w:color="000000"/>
              <w:bottom w:val="single" w:sz="4" w:space="0" w:color="000000"/>
              <w:right w:val="single" w:sz="4" w:space="0" w:color="000000"/>
            </w:tcBorders>
          </w:tcPr>
          <w:p w14:paraId="1D5E2FFC" w14:textId="1631532A" w:rsidR="00A86528" w:rsidRDefault="00A86528" w:rsidP="00CE03EA">
            <w:pPr>
              <w:ind w:left="107"/>
              <w:jc w:val="center"/>
              <w:rPr>
                <w:color w:val="auto"/>
                <w:sz w:val="22"/>
                <w:u w:val="none"/>
              </w:rPr>
            </w:pPr>
            <w:r>
              <w:rPr>
                <w:color w:val="auto"/>
                <w:sz w:val="22"/>
                <w:u w:val="none"/>
              </w:rPr>
              <w:t>Option for the Poor and Vulnerable</w:t>
            </w:r>
          </w:p>
        </w:tc>
        <w:tc>
          <w:tcPr>
            <w:tcW w:w="2288" w:type="dxa"/>
            <w:tcBorders>
              <w:top w:val="single" w:sz="4" w:space="0" w:color="000000"/>
              <w:left w:val="single" w:sz="4" w:space="0" w:color="000000"/>
              <w:bottom w:val="single" w:sz="4" w:space="0" w:color="000000"/>
              <w:right w:val="single" w:sz="4" w:space="0" w:color="000000"/>
            </w:tcBorders>
          </w:tcPr>
          <w:p w14:paraId="41639902" w14:textId="2CC45D7A" w:rsidR="00A86528" w:rsidRDefault="00A86528" w:rsidP="00CE03EA">
            <w:pPr>
              <w:ind w:left="107"/>
              <w:jc w:val="center"/>
              <w:rPr>
                <w:color w:val="auto"/>
                <w:sz w:val="22"/>
                <w:u w:val="none"/>
              </w:rPr>
            </w:pPr>
            <w:r>
              <w:rPr>
                <w:color w:val="auto"/>
                <w:sz w:val="22"/>
                <w:u w:val="none"/>
              </w:rPr>
              <w:t>Dignity of Workers</w:t>
            </w:r>
          </w:p>
        </w:tc>
        <w:tc>
          <w:tcPr>
            <w:tcW w:w="2289" w:type="dxa"/>
            <w:tcBorders>
              <w:top w:val="single" w:sz="4" w:space="0" w:color="000000"/>
              <w:left w:val="single" w:sz="4" w:space="0" w:color="000000"/>
              <w:bottom w:val="single" w:sz="4" w:space="0" w:color="000000"/>
              <w:right w:val="single" w:sz="4" w:space="0" w:color="000000"/>
            </w:tcBorders>
          </w:tcPr>
          <w:p w14:paraId="24F1BFFD" w14:textId="0AF03B85" w:rsidR="00A86528" w:rsidRDefault="00A86528" w:rsidP="00CE03EA">
            <w:pPr>
              <w:ind w:left="107"/>
              <w:jc w:val="center"/>
              <w:rPr>
                <w:color w:val="auto"/>
                <w:sz w:val="22"/>
                <w:u w:val="none"/>
              </w:rPr>
            </w:pPr>
            <w:r>
              <w:rPr>
                <w:color w:val="auto"/>
                <w:sz w:val="22"/>
                <w:u w:val="none"/>
              </w:rPr>
              <w:t>Solidarity and the Common Good</w:t>
            </w:r>
          </w:p>
        </w:tc>
      </w:tr>
      <w:tr w:rsidR="00A86528" w14:paraId="13EEB2B6" w14:textId="77777777" w:rsidTr="00ED0E8E">
        <w:trPr>
          <w:trHeight w:val="359"/>
        </w:trPr>
        <w:tc>
          <w:tcPr>
            <w:tcW w:w="2288" w:type="dxa"/>
            <w:vMerge/>
            <w:tcBorders>
              <w:left w:val="single" w:sz="4" w:space="0" w:color="000000"/>
              <w:bottom w:val="single" w:sz="4" w:space="0" w:color="000000"/>
              <w:right w:val="single" w:sz="4" w:space="0" w:color="000000"/>
            </w:tcBorders>
            <w:shd w:val="clear" w:color="auto" w:fill="E7F0F9"/>
          </w:tcPr>
          <w:p w14:paraId="528F3D84" w14:textId="77777777" w:rsidR="00A86528" w:rsidRDefault="00A86528" w:rsidP="00C2793F">
            <w:pPr>
              <w:ind w:left="107"/>
              <w:jc w:val="center"/>
              <w:rPr>
                <w:color w:val="auto"/>
                <w:sz w:val="24"/>
                <w:u w:val="none"/>
              </w:rPr>
            </w:pPr>
          </w:p>
        </w:tc>
        <w:tc>
          <w:tcPr>
            <w:tcW w:w="13731" w:type="dxa"/>
            <w:gridSpan w:val="6"/>
            <w:tcBorders>
              <w:top w:val="single" w:sz="4" w:space="0" w:color="000000"/>
              <w:left w:val="single" w:sz="4" w:space="0" w:color="000000"/>
              <w:bottom w:val="single" w:sz="4" w:space="0" w:color="000000"/>
              <w:right w:val="single" w:sz="4" w:space="0" w:color="000000"/>
            </w:tcBorders>
          </w:tcPr>
          <w:p w14:paraId="525B4EE6" w14:textId="7092345E" w:rsidR="00A86528" w:rsidRDefault="00A86528" w:rsidP="00CE03EA">
            <w:pPr>
              <w:ind w:left="107"/>
              <w:jc w:val="center"/>
              <w:rPr>
                <w:color w:val="auto"/>
                <w:sz w:val="22"/>
                <w:u w:val="none"/>
              </w:rPr>
            </w:pPr>
            <w:r>
              <w:rPr>
                <w:color w:val="auto"/>
                <w:sz w:val="22"/>
                <w:u w:val="none"/>
              </w:rPr>
              <w:t>Stewardship of God’s Creation</w:t>
            </w:r>
          </w:p>
        </w:tc>
      </w:tr>
      <w:tr w:rsidR="0068653B" w14:paraId="6854E20B"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B44D58C" w14:textId="77777777" w:rsidR="0068653B" w:rsidRDefault="0068653B" w:rsidP="00C2793F">
            <w:pPr>
              <w:ind w:left="107"/>
              <w:jc w:val="center"/>
              <w:rPr>
                <w:color w:val="auto"/>
                <w:sz w:val="24"/>
                <w:u w:val="none"/>
              </w:rPr>
            </w:pPr>
            <w:r>
              <w:rPr>
                <w:color w:val="auto"/>
                <w:sz w:val="24"/>
                <w:u w:val="none"/>
              </w:rPr>
              <w:t>Expressive Arts and Design</w:t>
            </w:r>
          </w:p>
        </w:tc>
        <w:tc>
          <w:tcPr>
            <w:tcW w:w="13731" w:type="dxa"/>
            <w:gridSpan w:val="6"/>
            <w:tcBorders>
              <w:top w:val="single" w:sz="4" w:space="0" w:color="000000"/>
              <w:left w:val="single" w:sz="4" w:space="0" w:color="000000"/>
              <w:bottom w:val="single" w:sz="4" w:space="0" w:color="000000"/>
              <w:right w:val="single" w:sz="4" w:space="0" w:color="000000"/>
            </w:tcBorders>
          </w:tcPr>
          <w:p w14:paraId="2AC13D7E" w14:textId="77777777" w:rsidR="003A11E5" w:rsidRDefault="003A11E5" w:rsidP="009407AD">
            <w:pPr>
              <w:ind w:left="107"/>
              <w:rPr>
                <w:color w:val="auto"/>
                <w:sz w:val="22"/>
                <w:u w:val="none"/>
              </w:rPr>
            </w:pPr>
            <w:r>
              <w:rPr>
                <w:color w:val="auto"/>
                <w:sz w:val="22"/>
                <w:u w:val="none"/>
              </w:rPr>
              <w:t>Educational Programme</w:t>
            </w:r>
          </w:p>
          <w:p w14:paraId="5260D840" w14:textId="77777777" w:rsidR="0068653B" w:rsidRPr="003A11E5" w:rsidRDefault="003A11E5" w:rsidP="009407AD">
            <w:pPr>
              <w:ind w:left="107"/>
              <w:rPr>
                <w:b w:val="0"/>
                <w:color w:val="auto"/>
                <w:sz w:val="22"/>
                <w:u w:val="none"/>
              </w:rPr>
            </w:pPr>
            <w:r w:rsidRPr="003A11E5">
              <w:rPr>
                <w:b w:val="0"/>
                <w:color w:val="auto"/>
                <w:sz w:val="22"/>
                <w:u w:val="none"/>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B51643" w:rsidRPr="00F467BC" w14:paraId="706717F5" w14:textId="77777777" w:rsidTr="000967B0">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B70B530" w14:textId="77777777" w:rsidR="00B51643" w:rsidRDefault="00B51643" w:rsidP="000967B0">
            <w:pPr>
              <w:ind w:left="107"/>
              <w:jc w:val="center"/>
              <w:rPr>
                <w:color w:val="auto"/>
                <w:sz w:val="24"/>
                <w:u w:val="none"/>
              </w:rPr>
            </w:pPr>
            <w:r>
              <w:rPr>
                <w:color w:val="auto"/>
                <w:sz w:val="24"/>
                <w:u w:val="none"/>
              </w:rPr>
              <w:t>British Values</w:t>
            </w:r>
          </w:p>
        </w:tc>
        <w:tc>
          <w:tcPr>
            <w:tcW w:w="13731" w:type="dxa"/>
            <w:gridSpan w:val="6"/>
            <w:tcBorders>
              <w:top w:val="single" w:sz="4" w:space="0" w:color="000000"/>
              <w:left w:val="single" w:sz="4" w:space="0" w:color="000000"/>
              <w:bottom w:val="single" w:sz="4" w:space="0" w:color="000000"/>
              <w:right w:val="single" w:sz="4" w:space="0" w:color="000000"/>
            </w:tcBorders>
          </w:tcPr>
          <w:p w14:paraId="4DE3A936" w14:textId="77777777" w:rsidR="00B51643" w:rsidRDefault="00B51643" w:rsidP="000967B0">
            <w:pPr>
              <w:ind w:left="107"/>
              <w:rPr>
                <w:b w:val="0"/>
                <w:color w:val="auto"/>
                <w:sz w:val="22"/>
                <w:u w:val="none"/>
              </w:rPr>
            </w:pPr>
            <w:r>
              <w:rPr>
                <w:b w:val="0"/>
                <w:color w:val="auto"/>
                <w:sz w:val="22"/>
                <w:u w:val="none"/>
              </w:rPr>
              <w:t xml:space="preserve">British values go hand in hand with our EYFS curriculum. They are intertwined with our EYFS learning opportunities on offer to children </w:t>
            </w:r>
            <w:proofErr w:type="gramStart"/>
            <w:r>
              <w:rPr>
                <w:b w:val="0"/>
                <w:color w:val="auto"/>
                <w:sz w:val="22"/>
                <w:u w:val="none"/>
              </w:rPr>
              <w:t>on a daily basis</w:t>
            </w:r>
            <w:proofErr w:type="gramEnd"/>
            <w:r>
              <w:rPr>
                <w:b w:val="0"/>
                <w:color w:val="auto"/>
                <w:sz w:val="22"/>
                <w:u w:val="none"/>
              </w:rPr>
              <w:t>.</w:t>
            </w:r>
          </w:p>
          <w:p w14:paraId="31DF4DFE" w14:textId="77777777" w:rsidR="00B51643" w:rsidRPr="007030AD" w:rsidRDefault="00B51643" w:rsidP="000967B0">
            <w:pPr>
              <w:ind w:left="107"/>
              <w:rPr>
                <w:b w:val="0"/>
                <w:color w:val="auto"/>
                <w:sz w:val="22"/>
                <w:u w:val="none"/>
              </w:rPr>
            </w:pPr>
            <w:r w:rsidRPr="00BC6FE5">
              <w:rPr>
                <w:color w:val="auto"/>
                <w:sz w:val="22"/>
                <w:u w:val="none"/>
              </w:rPr>
              <w:t>Democracy:</w:t>
            </w:r>
            <w:r>
              <w:rPr>
                <w:b w:val="0"/>
                <w:color w:val="auto"/>
                <w:sz w:val="22"/>
                <w:u w:val="none"/>
              </w:rPr>
              <w:t xml:space="preserve"> </w:t>
            </w:r>
            <w:r w:rsidRPr="007030AD">
              <w:rPr>
                <w:b w:val="0"/>
                <w:color w:val="auto"/>
                <w:sz w:val="22"/>
                <w:u w:val="none"/>
              </w:rPr>
              <w:t>We all ha</w:t>
            </w:r>
            <w:r>
              <w:rPr>
                <w:b w:val="0"/>
                <w:color w:val="auto"/>
                <w:sz w:val="22"/>
                <w:u w:val="none"/>
              </w:rPr>
              <w:t xml:space="preserve">ve the right to be listened to. </w:t>
            </w:r>
            <w:r w:rsidRPr="007030AD">
              <w:rPr>
                <w:b w:val="0"/>
                <w:color w:val="auto"/>
                <w:sz w:val="22"/>
                <w:u w:val="none"/>
              </w:rPr>
              <w:t>We respect everyone and we value their different ideas and opinions.</w:t>
            </w:r>
          </w:p>
          <w:p w14:paraId="5EBFC6CA" w14:textId="77777777" w:rsidR="00B51643" w:rsidRPr="007030AD" w:rsidRDefault="00B51643" w:rsidP="000967B0">
            <w:pPr>
              <w:ind w:left="107"/>
              <w:rPr>
                <w:b w:val="0"/>
                <w:color w:val="auto"/>
                <w:sz w:val="22"/>
                <w:u w:val="none"/>
              </w:rPr>
            </w:pPr>
            <w:r w:rsidRPr="007030AD">
              <w:rPr>
                <w:b w:val="0"/>
                <w:color w:val="auto"/>
                <w:sz w:val="22"/>
                <w:u w:val="none"/>
              </w:rPr>
              <w:t xml:space="preserve">We have the opportunity to </w:t>
            </w:r>
            <w:proofErr w:type="gramStart"/>
            <w:r w:rsidRPr="007030AD">
              <w:rPr>
                <w:b w:val="0"/>
                <w:color w:val="auto"/>
                <w:sz w:val="22"/>
                <w:u w:val="none"/>
              </w:rPr>
              <w:t>play</w:t>
            </w:r>
            <w:proofErr w:type="gramEnd"/>
          </w:p>
          <w:p w14:paraId="7E3A1217" w14:textId="77777777" w:rsidR="00B51643" w:rsidRDefault="00B51643" w:rsidP="000967B0">
            <w:pPr>
              <w:ind w:left="107"/>
              <w:rPr>
                <w:b w:val="0"/>
                <w:color w:val="auto"/>
                <w:sz w:val="22"/>
                <w:u w:val="none"/>
              </w:rPr>
            </w:pPr>
            <w:r>
              <w:rPr>
                <w:b w:val="0"/>
                <w:color w:val="auto"/>
                <w:sz w:val="22"/>
                <w:u w:val="none"/>
              </w:rPr>
              <w:t xml:space="preserve">with </w:t>
            </w:r>
            <w:proofErr w:type="gramStart"/>
            <w:r>
              <w:rPr>
                <w:b w:val="0"/>
                <w:color w:val="auto"/>
                <w:sz w:val="22"/>
                <w:u w:val="none"/>
              </w:rPr>
              <w:t>who</w:t>
            </w:r>
            <w:proofErr w:type="gramEnd"/>
            <w:r>
              <w:rPr>
                <w:b w:val="0"/>
                <w:color w:val="auto"/>
                <w:sz w:val="22"/>
                <w:u w:val="none"/>
              </w:rPr>
              <w:t xml:space="preserve"> we want to play with. </w:t>
            </w:r>
            <w:r w:rsidRPr="007030AD">
              <w:rPr>
                <w:b w:val="0"/>
                <w:color w:val="auto"/>
                <w:sz w:val="22"/>
                <w:u w:val="none"/>
              </w:rPr>
              <w:t>We listen with intrigue and value and respect the opinions of others.</w:t>
            </w:r>
          </w:p>
          <w:p w14:paraId="14D4ECFA" w14:textId="77777777" w:rsidR="00B51643" w:rsidRDefault="00B51643" w:rsidP="000967B0">
            <w:pPr>
              <w:ind w:left="107"/>
              <w:rPr>
                <w:b w:val="0"/>
                <w:color w:val="auto"/>
                <w:sz w:val="22"/>
                <w:u w:val="none"/>
              </w:rPr>
            </w:pPr>
            <w:r>
              <w:rPr>
                <w:b w:val="0"/>
                <w:color w:val="0070C0"/>
                <w:sz w:val="22"/>
                <w:u w:val="none"/>
              </w:rPr>
              <w:t>How do we promote democracy?</w:t>
            </w:r>
            <w:r>
              <w:rPr>
                <w:b w:val="0"/>
                <w:color w:val="auto"/>
                <w:sz w:val="22"/>
                <w:u w:val="none"/>
              </w:rPr>
              <w:t xml:space="preserve"> Children make decisions as a small group, listen to other’s opinions and thoughts, play games using fair rules, negotiate which game to play, deciding a game to play that everyone will enjoy.</w:t>
            </w:r>
          </w:p>
          <w:p w14:paraId="4793E698" w14:textId="77777777" w:rsidR="00B51643" w:rsidRPr="006126C9" w:rsidRDefault="00B51643" w:rsidP="000967B0">
            <w:pPr>
              <w:ind w:left="107"/>
              <w:rPr>
                <w:color w:val="auto"/>
                <w:sz w:val="22"/>
                <w:u w:val="none"/>
              </w:rPr>
            </w:pPr>
            <w:r w:rsidRPr="006126C9">
              <w:rPr>
                <w:color w:val="auto"/>
                <w:sz w:val="22"/>
                <w:u w:val="none"/>
              </w:rPr>
              <w:t>Rule of Law:</w:t>
            </w:r>
            <w:r>
              <w:rPr>
                <w:color w:val="auto"/>
                <w:sz w:val="22"/>
                <w:u w:val="none"/>
              </w:rPr>
              <w:t xml:space="preserve"> </w:t>
            </w:r>
            <w:r w:rsidRPr="006126C9">
              <w:rPr>
                <w:b w:val="0"/>
                <w:color w:val="auto"/>
                <w:sz w:val="22"/>
                <w:u w:val="none"/>
              </w:rPr>
              <w:t>We all know that we have rules at school that we must follow.</w:t>
            </w:r>
            <w:r>
              <w:rPr>
                <w:color w:val="auto"/>
                <w:sz w:val="22"/>
                <w:u w:val="none"/>
              </w:rPr>
              <w:t xml:space="preserve"> </w:t>
            </w:r>
            <w:r w:rsidRPr="006126C9">
              <w:rPr>
                <w:b w:val="0"/>
                <w:color w:val="auto"/>
                <w:sz w:val="22"/>
                <w:u w:val="none"/>
              </w:rPr>
              <w:t>We know who to talk to if we do not feel safe.</w:t>
            </w:r>
            <w:r>
              <w:rPr>
                <w:color w:val="auto"/>
                <w:sz w:val="22"/>
                <w:u w:val="none"/>
              </w:rPr>
              <w:t xml:space="preserve"> </w:t>
            </w:r>
            <w:r w:rsidRPr="006126C9">
              <w:rPr>
                <w:b w:val="0"/>
                <w:color w:val="auto"/>
                <w:sz w:val="22"/>
                <w:u w:val="none"/>
              </w:rPr>
              <w:t>We know right from</w:t>
            </w:r>
          </w:p>
          <w:p w14:paraId="100242C4" w14:textId="77777777" w:rsidR="00B51643" w:rsidRPr="006126C9" w:rsidRDefault="00B51643" w:rsidP="000967B0">
            <w:pPr>
              <w:ind w:left="107"/>
              <w:rPr>
                <w:b w:val="0"/>
                <w:color w:val="auto"/>
                <w:sz w:val="22"/>
                <w:u w:val="none"/>
              </w:rPr>
            </w:pPr>
            <w:r w:rsidRPr="006126C9">
              <w:rPr>
                <w:b w:val="0"/>
                <w:color w:val="auto"/>
                <w:sz w:val="22"/>
                <w:u w:val="none"/>
              </w:rPr>
              <w:t>wrong. We recognise that we are accountable for our</w:t>
            </w:r>
            <w:r>
              <w:rPr>
                <w:b w:val="0"/>
                <w:color w:val="auto"/>
                <w:sz w:val="22"/>
                <w:u w:val="none"/>
              </w:rPr>
              <w:t xml:space="preserve"> actions. We must work together as a team when it is </w:t>
            </w:r>
            <w:r w:rsidRPr="006126C9">
              <w:rPr>
                <w:b w:val="0"/>
                <w:color w:val="auto"/>
                <w:sz w:val="22"/>
                <w:u w:val="none"/>
              </w:rPr>
              <w:t>necessary.</w:t>
            </w:r>
          </w:p>
          <w:p w14:paraId="41C8221C" w14:textId="77777777" w:rsidR="00B51643" w:rsidRPr="006126C9" w:rsidRDefault="00B51643" w:rsidP="000967B0">
            <w:pPr>
              <w:ind w:left="107"/>
              <w:rPr>
                <w:b w:val="0"/>
                <w:color w:val="auto"/>
                <w:sz w:val="22"/>
                <w:u w:val="none"/>
              </w:rPr>
            </w:pPr>
            <w:r>
              <w:rPr>
                <w:b w:val="0"/>
                <w:color w:val="0070C0"/>
                <w:sz w:val="22"/>
                <w:u w:val="none"/>
              </w:rPr>
              <w:t xml:space="preserve">How do we promote rule of law? </w:t>
            </w:r>
            <w:r>
              <w:rPr>
                <w:b w:val="0"/>
                <w:color w:val="auto"/>
                <w:sz w:val="22"/>
                <w:u w:val="none"/>
              </w:rPr>
              <w:t>Recognising and naming feelings and emotions, managing feelings, discussing and reflecting on right and wrong, talking about nursery rules and why they are important, setting boundaries and staying consistent with consequences.</w:t>
            </w:r>
          </w:p>
          <w:p w14:paraId="35D15BE6" w14:textId="77777777" w:rsidR="00B51643" w:rsidRPr="00661DAC" w:rsidRDefault="00B51643" w:rsidP="000967B0">
            <w:pPr>
              <w:ind w:left="107"/>
              <w:rPr>
                <w:b w:val="0"/>
                <w:color w:val="auto"/>
                <w:sz w:val="22"/>
                <w:u w:val="none"/>
              </w:rPr>
            </w:pPr>
          </w:p>
          <w:p w14:paraId="3BBF4439" w14:textId="77777777" w:rsidR="00B51643" w:rsidRDefault="00B51643" w:rsidP="000967B0">
            <w:pPr>
              <w:ind w:left="107"/>
              <w:rPr>
                <w:b w:val="0"/>
                <w:color w:val="auto"/>
                <w:sz w:val="22"/>
                <w:u w:val="none"/>
              </w:rPr>
            </w:pPr>
            <w:r w:rsidRPr="00661DAC">
              <w:rPr>
                <w:color w:val="auto"/>
                <w:sz w:val="22"/>
                <w:u w:val="none"/>
              </w:rPr>
              <w:t>Mutual Respect</w:t>
            </w:r>
            <w:r w:rsidRPr="00661DAC">
              <w:rPr>
                <w:b w:val="0"/>
                <w:color w:val="auto"/>
                <w:sz w:val="22"/>
                <w:u w:val="none"/>
              </w:rPr>
              <w:t xml:space="preserve">: </w:t>
            </w:r>
            <w:r w:rsidRPr="003C02BA">
              <w:rPr>
                <w:b w:val="0"/>
                <w:color w:val="auto"/>
                <w:sz w:val="22"/>
                <w:u w:val="none"/>
              </w:rPr>
              <w:t>We are all unique. We respect diffe</w:t>
            </w:r>
            <w:r>
              <w:rPr>
                <w:b w:val="0"/>
                <w:color w:val="auto"/>
                <w:sz w:val="22"/>
                <w:u w:val="none"/>
              </w:rPr>
              <w:t xml:space="preserve">rences between different people </w:t>
            </w:r>
            <w:r w:rsidRPr="003C02BA">
              <w:rPr>
                <w:b w:val="0"/>
                <w:color w:val="auto"/>
                <w:sz w:val="22"/>
                <w:u w:val="none"/>
              </w:rPr>
              <w:t>and their be</w:t>
            </w:r>
            <w:r>
              <w:rPr>
                <w:b w:val="0"/>
                <w:color w:val="auto"/>
                <w:sz w:val="22"/>
                <w:u w:val="none"/>
              </w:rPr>
              <w:t xml:space="preserve">liefs in our community, in this country and all around </w:t>
            </w:r>
            <w:r w:rsidRPr="003C02BA">
              <w:rPr>
                <w:b w:val="0"/>
                <w:color w:val="auto"/>
                <w:sz w:val="22"/>
                <w:u w:val="none"/>
              </w:rPr>
              <w:t>the world. All cultures are learned, respected, and</w:t>
            </w:r>
            <w:r>
              <w:rPr>
                <w:b w:val="0"/>
                <w:color w:val="auto"/>
                <w:sz w:val="22"/>
                <w:u w:val="none"/>
              </w:rPr>
              <w:t xml:space="preserve"> </w:t>
            </w:r>
            <w:r w:rsidRPr="003C02BA">
              <w:rPr>
                <w:b w:val="0"/>
                <w:color w:val="auto"/>
                <w:sz w:val="22"/>
                <w:u w:val="none"/>
              </w:rPr>
              <w:t>celebrated.</w:t>
            </w:r>
          </w:p>
          <w:p w14:paraId="33A904FE" w14:textId="77777777" w:rsidR="00B51643" w:rsidRDefault="00B51643" w:rsidP="000967B0">
            <w:pPr>
              <w:ind w:left="107"/>
              <w:rPr>
                <w:b w:val="0"/>
                <w:color w:val="auto"/>
                <w:sz w:val="22"/>
                <w:u w:val="none"/>
              </w:rPr>
            </w:pPr>
            <w:r>
              <w:rPr>
                <w:b w:val="0"/>
                <w:color w:val="0070C0"/>
                <w:sz w:val="22"/>
                <w:u w:val="none"/>
              </w:rPr>
              <w:t xml:space="preserve">How do we promote mutual respect? </w:t>
            </w:r>
            <w:r w:rsidRPr="00F467BC">
              <w:rPr>
                <w:b w:val="0"/>
                <w:color w:val="auto"/>
                <w:sz w:val="22"/>
                <w:u w:val="none"/>
              </w:rPr>
              <w:t xml:space="preserve">Listening </w:t>
            </w:r>
            <w:r>
              <w:rPr>
                <w:b w:val="0"/>
                <w:color w:val="auto"/>
                <w:sz w:val="22"/>
                <w:u w:val="none"/>
              </w:rPr>
              <w:t xml:space="preserve">to </w:t>
            </w:r>
            <w:proofErr w:type="gramStart"/>
            <w:r>
              <w:rPr>
                <w:b w:val="0"/>
                <w:color w:val="auto"/>
                <w:sz w:val="22"/>
                <w:u w:val="none"/>
              </w:rPr>
              <w:t>others</w:t>
            </w:r>
            <w:proofErr w:type="gramEnd"/>
            <w:r>
              <w:rPr>
                <w:b w:val="0"/>
                <w:color w:val="auto"/>
                <w:sz w:val="22"/>
                <w:u w:val="none"/>
              </w:rPr>
              <w:t xml:space="preserve"> opinions, showing empathy for others, celebrating different strengths, joining in with new games.</w:t>
            </w:r>
          </w:p>
          <w:p w14:paraId="76314648" w14:textId="77777777" w:rsidR="00B51643" w:rsidRPr="00F467BC" w:rsidRDefault="00B51643" w:rsidP="000967B0">
            <w:pPr>
              <w:ind w:left="107"/>
              <w:rPr>
                <w:b w:val="0"/>
                <w:color w:val="auto"/>
                <w:sz w:val="22"/>
                <w:u w:val="none"/>
              </w:rPr>
            </w:pPr>
            <w:r w:rsidRPr="00F467BC">
              <w:rPr>
                <w:color w:val="auto"/>
                <w:sz w:val="22"/>
                <w:u w:val="none"/>
              </w:rPr>
              <w:t>Tolerance</w:t>
            </w:r>
            <w:r>
              <w:rPr>
                <w:color w:val="auto"/>
                <w:sz w:val="22"/>
                <w:u w:val="none"/>
              </w:rPr>
              <w:t xml:space="preserve">: </w:t>
            </w:r>
            <w:r w:rsidRPr="00F467BC">
              <w:rPr>
                <w:b w:val="0"/>
                <w:color w:val="auto"/>
                <w:sz w:val="22"/>
                <w:u w:val="none"/>
              </w:rPr>
              <w:t>Everyone is valued, all</w:t>
            </w:r>
            <w:r>
              <w:rPr>
                <w:b w:val="0"/>
                <w:color w:val="auto"/>
                <w:sz w:val="22"/>
                <w:u w:val="none"/>
              </w:rPr>
              <w:t xml:space="preserve"> </w:t>
            </w:r>
            <w:r w:rsidRPr="00F467BC">
              <w:rPr>
                <w:b w:val="0"/>
                <w:color w:val="auto"/>
                <w:sz w:val="22"/>
                <w:u w:val="none"/>
              </w:rPr>
              <w:t xml:space="preserve">cultures are </w:t>
            </w:r>
            <w:proofErr w:type="gramStart"/>
            <w:r w:rsidRPr="00F467BC">
              <w:rPr>
                <w:b w:val="0"/>
                <w:color w:val="auto"/>
                <w:sz w:val="22"/>
                <w:u w:val="none"/>
              </w:rPr>
              <w:t>celebrated</w:t>
            </w:r>
            <w:proofErr w:type="gramEnd"/>
            <w:r w:rsidRPr="00F467BC">
              <w:rPr>
                <w:b w:val="0"/>
                <w:color w:val="auto"/>
                <w:sz w:val="22"/>
                <w:u w:val="none"/>
              </w:rPr>
              <w:t xml:space="preserve"> and we all share and respect the opinions of others.</w:t>
            </w:r>
            <w:r>
              <w:rPr>
                <w:b w:val="0"/>
                <w:color w:val="auto"/>
                <w:sz w:val="22"/>
                <w:u w:val="none"/>
              </w:rPr>
              <w:t xml:space="preserve"> </w:t>
            </w:r>
            <w:r w:rsidRPr="00F467BC">
              <w:rPr>
                <w:b w:val="0"/>
                <w:color w:val="auto"/>
                <w:sz w:val="22"/>
                <w:u w:val="none"/>
              </w:rPr>
              <w:t>Mutual tolerance of</w:t>
            </w:r>
            <w:r>
              <w:rPr>
                <w:b w:val="0"/>
                <w:color w:val="auto"/>
                <w:sz w:val="22"/>
                <w:u w:val="none"/>
              </w:rPr>
              <w:t xml:space="preserve"> </w:t>
            </w:r>
            <w:r w:rsidRPr="00F467BC">
              <w:rPr>
                <w:b w:val="0"/>
                <w:color w:val="auto"/>
                <w:sz w:val="22"/>
                <w:u w:val="none"/>
              </w:rPr>
              <w:t>those with different</w:t>
            </w:r>
          </w:p>
          <w:p w14:paraId="5B623955" w14:textId="77777777" w:rsidR="00B51643" w:rsidRPr="00F467BC" w:rsidRDefault="00B51643" w:rsidP="000967B0">
            <w:pPr>
              <w:ind w:left="107"/>
              <w:rPr>
                <w:b w:val="0"/>
                <w:color w:val="auto"/>
                <w:sz w:val="22"/>
                <w:u w:val="none"/>
              </w:rPr>
            </w:pPr>
            <w:r w:rsidRPr="00F467BC">
              <w:rPr>
                <w:b w:val="0"/>
                <w:color w:val="auto"/>
                <w:sz w:val="22"/>
                <w:u w:val="none"/>
              </w:rPr>
              <w:t>faiths and beliefs and for those without faith.</w:t>
            </w:r>
          </w:p>
          <w:p w14:paraId="623E5169" w14:textId="77777777" w:rsidR="00B51643" w:rsidRPr="00F467BC" w:rsidRDefault="00B51643" w:rsidP="000967B0">
            <w:pPr>
              <w:ind w:left="107"/>
              <w:rPr>
                <w:b w:val="0"/>
                <w:color w:val="auto"/>
                <w:sz w:val="22"/>
                <w:u w:val="none"/>
              </w:rPr>
            </w:pPr>
            <w:r>
              <w:rPr>
                <w:b w:val="0"/>
                <w:color w:val="0070C0"/>
                <w:sz w:val="22"/>
                <w:u w:val="none"/>
              </w:rPr>
              <w:lastRenderedPageBreak/>
              <w:t xml:space="preserve">How do we promote tolerance? </w:t>
            </w:r>
            <w:r>
              <w:rPr>
                <w:b w:val="0"/>
                <w:color w:val="auto"/>
                <w:sz w:val="22"/>
                <w:u w:val="none"/>
              </w:rPr>
              <w:t xml:space="preserve">Exploring different faiths, traditions and cultures, learning about diversity, understanding and accepting </w:t>
            </w:r>
            <w:proofErr w:type="gramStart"/>
            <w:r>
              <w:rPr>
                <w:b w:val="0"/>
                <w:color w:val="auto"/>
                <w:sz w:val="22"/>
                <w:u w:val="none"/>
              </w:rPr>
              <w:t>others</w:t>
            </w:r>
            <w:proofErr w:type="gramEnd"/>
            <w:r>
              <w:rPr>
                <w:b w:val="0"/>
                <w:color w:val="auto"/>
                <w:sz w:val="22"/>
                <w:u w:val="none"/>
              </w:rPr>
              <w:t xml:space="preserve"> boundaries when playing.</w:t>
            </w:r>
          </w:p>
          <w:p w14:paraId="0BC619B1" w14:textId="77777777" w:rsidR="00B51643" w:rsidRPr="00F467BC" w:rsidRDefault="00B51643" w:rsidP="000967B0">
            <w:pPr>
              <w:ind w:left="107"/>
              <w:rPr>
                <w:color w:val="auto"/>
                <w:sz w:val="22"/>
                <w:u w:val="none"/>
              </w:rPr>
            </w:pPr>
            <w:r>
              <w:rPr>
                <w:color w:val="auto"/>
                <w:sz w:val="22"/>
                <w:u w:val="none"/>
              </w:rPr>
              <w:t xml:space="preserve">Individual Liberty: </w:t>
            </w:r>
            <w:r w:rsidRPr="007030AD">
              <w:rPr>
                <w:b w:val="0"/>
                <w:color w:val="auto"/>
                <w:sz w:val="22"/>
                <w:u w:val="none"/>
              </w:rPr>
              <w:t>We all have the right to have our own views.</w:t>
            </w:r>
            <w:r>
              <w:rPr>
                <w:b w:val="0"/>
                <w:color w:val="auto"/>
                <w:sz w:val="22"/>
                <w:u w:val="none"/>
              </w:rPr>
              <w:t xml:space="preserve"> </w:t>
            </w:r>
            <w:r w:rsidRPr="007030AD">
              <w:rPr>
                <w:b w:val="0"/>
                <w:color w:val="auto"/>
                <w:sz w:val="22"/>
                <w:u w:val="none"/>
              </w:rPr>
              <w:t>We ar</w:t>
            </w:r>
            <w:r>
              <w:rPr>
                <w:b w:val="0"/>
                <w:color w:val="auto"/>
                <w:sz w:val="22"/>
                <w:u w:val="none"/>
              </w:rPr>
              <w:t xml:space="preserve">e all respected as individuals. </w:t>
            </w:r>
            <w:r w:rsidRPr="007030AD">
              <w:rPr>
                <w:b w:val="0"/>
                <w:color w:val="auto"/>
                <w:sz w:val="22"/>
                <w:u w:val="none"/>
              </w:rPr>
              <w:t xml:space="preserve">We feel safe to </w:t>
            </w:r>
            <w:r>
              <w:rPr>
                <w:b w:val="0"/>
                <w:color w:val="auto"/>
                <w:sz w:val="22"/>
                <w:u w:val="none"/>
              </w:rPr>
              <w:t xml:space="preserve">have a go at new activities. We understand and </w:t>
            </w:r>
            <w:r w:rsidRPr="007030AD">
              <w:rPr>
                <w:b w:val="0"/>
                <w:color w:val="auto"/>
                <w:sz w:val="22"/>
                <w:u w:val="none"/>
              </w:rPr>
              <w:t>celebrate the fact that everyone is different.</w:t>
            </w:r>
          </w:p>
          <w:p w14:paraId="49D44808" w14:textId="77777777" w:rsidR="00B51643" w:rsidRDefault="00B51643" w:rsidP="000967B0">
            <w:pPr>
              <w:ind w:left="107"/>
              <w:rPr>
                <w:b w:val="0"/>
                <w:color w:val="auto"/>
                <w:sz w:val="22"/>
                <w:u w:val="none"/>
              </w:rPr>
            </w:pPr>
            <w:r>
              <w:rPr>
                <w:b w:val="0"/>
                <w:color w:val="0070C0"/>
                <w:sz w:val="22"/>
                <w:u w:val="none"/>
              </w:rPr>
              <w:t xml:space="preserve">How do we promote individual liberty? </w:t>
            </w:r>
            <w:r>
              <w:rPr>
                <w:b w:val="0"/>
                <w:color w:val="auto"/>
                <w:sz w:val="22"/>
                <w:u w:val="none"/>
              </w:rPr>
              <w:t>Boosting confidence to share views and opinions, developing awareness of other communities and roles within them, encouraging a positive sense of self.</w:t>
            </w:r>
          </w:p>
          <w:p w14:paraId="6FDC459A" w14:textId="77777777" w:rsidR="00B51643" w:rsidRPr="00F467BC" w:rsidRDefault="00B51643" w:rsidP="000967B0">
            <w:pPr>
              <w:ind w:left="107"/>
              <w:rPr>
                <w:b w:val="0"/>
                <w:color w:val="auto"/>
                <w:sz w:val="22"/>
                <w:u w:val="none"/>
              </w:rPr>
            </w:pPr>
          </w:p>
        </w:tc>
      </w:tr>
      <w:tr w:rsidR="00316DDE" w14:paraId="1652ECB5" w14:textId="77777777" w:rsidTr="000E3839">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5811CC83" w14:textId="77777777" w:rsidR="00316DDE" w:rsidRDefault="00316DDE" w:rsidP="00C2793F">
            <w:pPr>
              <w:ind w:left="107"/>
              <w:jc w:val="center"/>
              <w:rPr>
                <w:color w:val="auto"/>
                <w:sz w:val="24"/>
                <w:u w:val="none"/>
              </w:rPr>
            </w:pPr>
            <w:r>
              <w:rPr>
                <w:color w:val="auto"/>
                <w:sz w:val="24"/>
                <w:u w:val="none"/>
              </w:rPr>
              <w:lastRenderedPageBreak/>
              <w:t>Parental Involvement</w:t>
            </w:r>
          </w:p>
        </w:tc>
        <w:tc>
          <w:tcPr>
            <w:tcW w:w="4577" w:type="dxa"/>
            <w:gridSpan w:val="2"/>
            <w:tcBorders>
              <w:top w:val="single" w:sz="4" w:space="0" w:color="000000"/>
              <w:left w:val="single" w:sz="4" w:space="0" w:color="000000"/>
              <w:bottom w:val="single" w:sz="4" w:space="0" w:color="000000"/>
              <w:right w:val="single" w:sz="4" w:space="0" w:color="000000"/>
            </w:tcBorders>
          </w:tcPr>
          <w:p w14:paraId="5EEF77E7" w14:textId="77777777"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Transition into Reception</w:t>
            </w:r>
          </w:p>
          <w:p w14:paraId="26337FAA" w14:textId="456FF4C1" w:rsidR="00316DDE" w:rsidRPr="00457DD6" w:rsidRDefault="00316DDE" w:rsidP="00316DDE">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Stay and plays.</w:t>
            </w:r>
          </w:p>
          <w:p w14:paraId="5B17D585" w14:textId="77430D3D" w:rsidR="00316DDE" w:rsidRPr="00457DD6" w:rsidRDefault="00316DDE" w:rsidP="009F26BD">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Paren</w:t>
            </w:r>
            <w:r>
              <w:rPr>
                <w:rFonts w:asciiTheme="minorHAnsi" w:hAnsiTheme="minorHAnsi" w:cstheme="minorHAnsi"/>
                <w:b w:val="0"/>
                <w:color w:val="auto"/>
                <w:sz w:val="22"/>
                <w:u w:val="none"/>
              </w:rPr>
              <w:t>t</w:t>
            </w:r>
            <w:r w:rsidRPr="00457DD6">
              <w:rPr>
                <w:rFonts w:asciiTheme="minorHAnsi" w:hAnsiTheme="minorHAnsi" w:cstheme="minorHAnsi"/>
                <w:b w:val="0"/>
                <w:color w:val="auto"/>
                <w:sz w:val="22"/>
                <w:u w:val="none"/>
              </w:rPr>
              <w:t xml:space="preserve"> meeting</w:t>
            </w:r>
            <w:r>
              <w:rPr>
                <w:rFonts w:asciiTheme="minorHAnsi" w:hAnsiTheme="minorHAnsi" w:cstheme="minorHAnsi"/>
                <w:b w:val="0"/>
                <w:color w:val="auto"/>
                <w:sz w:val="22"/>
                <w:u w:val="none"/>
              </w:rPr>
              <w:t>s</w:t>
            </w:r>
          </w:p>
          <w:p w14:paraId="4FACE450" w14:textId="28FA3C79"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Phonics and Reading</w:t>
            </w:r>
            <w:r w:rsidRPr="00457DD6">
              <w:rPr>
                <w:rFonts w:asciiTheme="minorHAnsi" w:hAnsiTheme="minorHAnsi" w:cstheme="minorHAnsi"/>
                <w:b w:val="0"/>
                <w:color w:val="auto"/>
                <w:sz w:val="22"/>
                <w:u w:val="none"/>
              </w:rPr>
              <w:t xml:space="preserve"> Workshop</w:t>
            </w:r>
          </w:p>
          <w:p w14:paraId="3AC4ADB1" w14:textId="77777777"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N</w:t>
            </w:r>
            <w:r w:rsidRPr="00457DD6">
              <w:rPr>
                <w:rFonts w:asciiTheme="minorHAnsi" w:hAnsiTheme="minorHAnsi" w:cstheme="minorHAnsi"/>
                <w:b w:val="0"/>
                <w:color w:val="auto"/>
                <w:sz w:val="22"/>
                <w:u w:val="none"/>
              </w:rPr>
              <w:t>ativity</w:t>
            </w:r>
            <w:r>
              <w:rPr>
                <w:rFonts w:asciiTheme="minorHAnsi" w:hAnsiTheme="minorHAnsi" w:cstheme="minorHAnsi"/>
                <w:b w:val="0"/>
                <w:color w:val="auto"/>
                <w:sz w:val="22"/>
                <w:u w:val="none"/>
              </w:rPr>
              <w:t xml:space="preserve"> performance</w:t>
            </w:r>
          </w:p>
          <w:p w14:paraId="36BFA61B" w14:textId="198B7C13"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Christmas Workshop</w:t>
            </w:r>
          </w:p>
        </w:tc>
        <w:tc>
          <w:tcPr>
            <w:tcW w:w="4577" w:type="dxa"/>
            <w:gridSpan w:val="2"/>
            <w:tcBorders>
              <w:top w:val="single" w:sz="4" w:space="0" w:color="000000"/>
              <w:left w:val="single" w:sz="4" w:space="0" w:color="000000"/>
              <w:bottom w:val="single" w:sz="4" w:space="0" w:color="000000"/>
              <w:right w:val="single" w:sz="4" w:space="0" w:color="000000"/>
            </w:tcBorders>
          </w:tcPr>
          <w:p w14:paraId="12F0A679" w14:textId="77777777" w:rsidR="00316DDE" w:rsidRDefault="00316DDE" w:rsidP="00457DD6">
            <w:pPr>
              <w:ind w:left="113"/>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t>Reading session opportunities</w:t>
            </w:r>
          </w:p>
          <w:p w14:paraId="352F23E2" w14:textId="77777777" w:rsidR="00316DDE" w:rsidRPr="00457DD6" w:rsidRDefault="00316DDE" w:rsidP="00457DD6">
            <w:pPr>
              <w:ind w:left="113"/>
              <w:rPr>
                <w:rFonts w:asciiTheme="minorHAnsi" w:hAnsiTheme="minorHAnsi" w:cstheme="minorHAnsi"/>
                <w:b w:val="0"/>
                <w:color w:val="auto"/>
                <w:sz w:val="22"/>
                <w:u w:val="none"/>
              </w:rPr>
            </w:pPr>
            <w:r>
              <w:rPr>
                <w:rFonts w:asciiTheme="minorHAnsi" w:hAnsiTheme="minorHAnsi" w:cstheme="minorHAnsi"/>
                <w:b w:val="0"/>
                <w:color w:val="auto"/>
                <w:sz w:val="22"/>
                <w:u w:val="none"/>
              </w:rPr>
              <w:t>Wow moments</w:t>
            </w:r>
          </w:p>
          <w:p w14:paraId="360E9005" w14:textId="11FE5312" w:rsidR="00316DDE" w:rsidRDefault="00316DDE" w:rsidP="00457DD6">
            <w:pPr>
              <w:ind w:left="107"/>
              <w:rPr>
                <w:rFonts w:asciiTheme="minorHAnsi" w:hAnsiTheme="minorHAnsi" w:cstheme="minorHAnsi"/>
                <w:b w:val="0"/>
                <w:color w:val="auto"/>
                <w:sz w:val="22"/>
                <w:u w:val="none"/>
              </w:rPr>
            </w:pPr>
            <w:r w:rsidRPr="00CD57AE">
              <w:rPr>
                <w:rFonts w:asciiTheme="minorHAnsi" w:hAnsiTheme="minorHAnsi" w:cstheme="minorHAnsi"/>
                <w:b w:val="0"/>
                <w:color w:val="auto"/>
                <w:sz w:val="22"/>
                <w:u w:val="none"/>
              </w:rPr>
              <w:t>Parent meetings</w:t>
            </w:r>
          </w:p>
          <w:p w14:paraId="7794C374" w14:textId="64C596FA"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Easter workshop</w:t>
            </w:r>
          </w:p>
          <w:p w14:paraId="67B7D3D9" w14:textId="77777777" w:rsidR="00316DDE" w:rsidRPr="00457DD6" w:rsidRDefault="00316DDE" w:rsidP="00457DD6">
            <w:pPr>
              <w:ind w:left="107"/>
              <w:rPr>
                <w:rFonts w:asciiTheme="minorHAnsi" w:hAnsiTheme="minorHAnsi" w:cstheme="minorHAnsi"/>
                <w:b w:val="0"/>
                <w:color w:val="auto"/>
                <w:sz w:val="22"/>
                <w:u w:val="none"/>
              </w:rPr>
            </w:pPr>
          </w:p>
        </w:tc>
        <w:tc>
          <w:tcPr>
            <w:tcW w:w="4577" w:type="dxa"/>
            <w:gridSpan w:val="2"/>
            <w:tcBorders>
              <w:top w:val="single" w:sz="4" w:space="0" w:color="000000"/>
              <w:left w:val="single" w:sz="4" w:space="0" w:color="000000"/>
              <w:bottom w:val="single" w:sz="4" w:space="0" w:color="000000"/>
              <w:right w:val="single" w:sz="4" w:space="0" w:color="000000"/>
            </w:tcBorders>
          </w:tcPr>
          <w:p w14:paraId="6CAB7F36" w14:textId="77777777" w:rsidR="00316DDE" w:rsidRPr="00457DD6" w:rsidRDefault="00316DDE" w:rsidP="00CC2165">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School trip</w:t>
            </w:r>
          </w:p>
          <w:p w14:paraId="012F0017" w14:textId="1D234219"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Arts week workshop</w:t>
            </w:r>
          </w:p>
          <w:p w14:paraId="4108E0E0" w14:textId="79385558"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EYFS picnic</w:t>
            </w:r>
          </w:p>
          <w:p w14:paraId="0CA7D87B" w14:textId="0F5DD145"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Sports day</w:t>
            </w:r>
          </w:p>
          <w:p w14:paraId="1D32099A" w14:textId="02F98E55" w:rsidR="00316DDE" w:rsidRDefault="00316DDE" w:rsidP="00457DD6">
            <w:pPr>
              <w:ind w:left="107"/>
              <w:rPr>
                <w:rFonts w:asciiTheme="minorHAnsi" w:hAnsiTheme="minorHAnsi" w:cstheme="minorHAnsi"/>
                <w:b w:val="0"/>
                <w:color w:val="auto"/>
                <w:sz w:val="22"/>
                <w:u w:val="none"/>
              </w:rPr>
            </w:pPr>
          </w:p>
          <w:p w14:paraId="1E2897C4" w14:textId="77777777" w:rsidR="00316DDE" w:rsidRPr="00457DD6" w:rsidRDefault="00316DDE" w:rsidP="00457DD6">
            <w:pPr>
              <w:ind w:left="107"/>
              <w:rPr>
                <w:rFonts w:asciiTheme="minorHAnsi" w:hAnsiTheme="minorHAnsi" w:cstheme="minorHAnsi"/>
                <w:b w:val="0"/>
                <w:color w:val="auto"/>
                <w:sz w:val="22"/>
                <w:u w:val="none"/>
              </w:rPr>
            </w:pPr>
          </w:p>
        </w:tc>
      </w:tr>
    </w:tbl>
    <w:p w14:paraId="064F9F91" w14:textId="77777777" w:rsidR="007570C5" w:rsidRPr="008348FF" w:rsidRDefault="007570C5" w:rsidP="008348FF">
      <w:pPr>
        <w:spacing w:after="185"/>
        <w:ind w:left="0"/>
        <w:jc w:val="both"/>
        <w:rPr>
          <w:sz w:val="28"/>
          <w:u w:val="none"/>
        </w:rPr>
      </w:pPr>
    </w:p>
    <w:sectPr w:rsidR="007570C5" w:rsidRPr="008348FF" w:rsidSect="00A97166">
      <w:headerReference w:type="default" r:id="rId7"/>
      <w:headerReference w:type="first" r:id="rId8"/>
      <w:pgSz w:w="16838" w:h="11906" w:orient="landscape"/>
      <w:pgMar w:top="726" w:right="6594" w:bottom="680" w:left="720" w:header="720" w:footer="720" w:gutter="0"/>
      <w:cols w:space="720"/>
      <w:titlePg/>
      <w:docGrid w:linePitch="5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79BF9" w14:textId="77777777" w:rsidR="00990642" w:rsidRDefault="00990642" w:rsidP="00F67070">
      <w:pPr>
        <w:spacing w:line="240" w:lineRule="auto"/>
      </w:pPr>
      <w:r>
        <w:separator/>
      </w:r>
    </w:p>
  </w:endnote>
  <w:endnote w:type="continuationSeparator" w:id="0">
    <w:p w14:paraId="6E21C3A0" w14:textId="77777777" w:rsidR="00990642" w:rsidRDefault="00990642" w:rsidP="00F670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93FEA" w14:textId="77777777" w:rsidR="00990642" w:rsidRDefault="00990642" w:rsidP="00F67070">
      <w:pPr>
        <w:spacing w:line="240" w:lineRule="auto"/>
      </w:pPr>
      <w:r>
        <w:separator/>
      </w:r>
    </w:p>
  </w:footnote>
  <w:footnote w:type="continuationSeparator" w:id="0">
    <w:p w14:paraId="3E3E6BF5" w14:textId="77777777" w:rsidR="00990642" w:rsidRDefault="00990642" w:rsidP="00F670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C926B" w14:textId="77777777" w:rsidR="00F67070" w:rsidRDefault="00F67070" w:rsidP="00F67070">
    <w:pPr>
      <w:pStyle w:val="Header"/>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E4098" w14:textId="304A6F52" w:rsidR="005A051C" w:rsidRPr="005A051C" w:rsidRDefault="007F3C34" w:rsidP="005A051C">
    <w:pPr>
      <w:pStyle w:val="Title"/>
      <w:jc w:val="center"/>
      <w:rPr>
        <w:sz w:val="36"/>
      </w:rPr>
    </w:pPr>
    <w:r>
      <w:rPr>
        <w:noProof/>
        <w:sz w:val="36"/>
      </w:rPr>
      <w:drawing>
        <wp:anchor distT="0" distB="0" distL="114300" distR="114300" simplePos="0" relativeHeight="251660288" behindDoc="0" locked="0" layoutInCell="1" allowOverlap="1" wp14:anchorId="5A48B05B" wp14:editId="2CFB0B82">
          <wp:simplePos x="0" y="0"/>
          <wp:positionH relativeFrom="column">
            <wp:posOffset>133350</wp:posOffset>
          </wp:positionH>
          <wp:positionV relativeFrom="paragraph">
            <wp:posOffset>-195580</wp:posOffset>
          </wp:positionV>
          <wp:extent cx="933450" cy="933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pic:spPr>
              </pic:pic>
            </a:graphicData>
          </a:graphic>
          <wp14:sizeRelH relativeFrom="page">
            <wp14:pctWidth>0</wp14:pctWidth>
          </wp14:sizeRelH>
          <wp14:sizeRelV relativeFrom="page">
            <wp14:pctHeight>0</wp14:pctHeight>
          </wp14:sizeRelV>
        </wp:anchor>
      </w:drawing>
    </w:r>
    <w:r>
      <w:rPr>
        <w:sz w:val="36"/>
      </w:rPr>
      <w:t xml:space="preserve">St Anthony’s </w:t>
    </w:r>
  </w:p>
  <w:p w14:paraId="5E50D298" w14:textId="15955C86" w:rsidR="005A051C" w:rsidRPr="005A051C" w:rsidRDefault="00221795" w:rsidP="005A051C">
    <w:pPr>
      <w:pStyle w:val="Title"/>
      <w:jc w:val="center"/>
      <w:rPr>
        <w:sz w:val="44"/>
      </w:rPr>
    </w:pPr>
    <w:r>
      <w:rPr>
        <w:sz w:val="36"/>
      </w:rPr>
      <w:t>Reception</w:t>
    </w:r>
    <w:r w:rsidR="00C00E52">
      <w:rPr>
        <w:sz w:val="36"/>
      </w:rPr>
      <w:t xml:space="preserve"> Long Term Plan</w:t>
    </w:r>
    <w:r w:rsidR="005A051C" w:rsidRPr="005A051C">
      <w:rPr>
        <w:caps/>
        <w:noProof/>
        <w:color w:val="808080" w:themeColor="background1" w:themeShade="80"/>
        <w:sz w:val="14"/>
        <w:szCs w:val="20"/>
      </w:rPr>
      <mc:AlternateContent>
        <mc:Choice Requires="wpg">
          <w:drawing>
            <wp:anchor distT="0" distB="0" distL="114300" distR="114300" simplePos="0" relativeHeight="251659264" behindDoc="0" locked="0" layoutInCell="1" allowOverlap="1" wp14:anchorId="459CE2F3" wp14:editId="2EBB54E7">
              <wp:simplePos x="0" y="0"/>
              <wp:positionH relativeFrom="page">
                <wp:align>left</wp:align>
              </wp:positionH>
              <mc:AlternateContent>
                <mc:Choice Requires="wp14">
                  <wp:positionV relativeFrom="page">
                    <wp14:pctPosVOffset>2300</wp14:pctPosVOffset>
                  </wp:positionV>
                </mc:Choice>
                <mc:Fallback>
                  <wp:positionV relativeFrom="page">
                    <wp:posOffset>173355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4E67A" w14:textId="77777777" w:rsidR="005A051C" w:rsidRDefault="005A051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51643">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9CE2F3"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3B4E67A" w14:textId="77777777" w:rsidR="005A051C" w:rsidRDefault="005A051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51643">
                        <w:rPr>
                          <w:noProof/>
                          <w:color w:val="FFFFFF" w:themeColor="background1"/>
                          <w:sz w:val="24"/>
                          <w:szCs w:val="24"/>
                        </w:rPr>
                        <w:t>1</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5pt;height:10.5pt" o:bullet="t">
        <v:imagedata r:id="rId1" o:title="mso7658"/>
      </v:shape>
    </w:pict>
  </w:numPicBullet>
  <w:abstractNum w:abstractNumId="0" w15:restartNumberingAfterBreak="0">
    <w:nsid w:val="079B6A16"/>
    <w:multiLevelType w:val="hybridMultilevel"/>
    <w:tmpl w:val="5C92A162"/>
    <w:lvl w:ilvl="0" w:tplc="9798491A">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D9C701A">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424F9CA">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88472F0">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D14BAC4">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BF29CD4">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3407EAA">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77CC4F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32014CE">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BD0571D"/>
    <w:multiLevelType w:val="hybridMultilevel"/>
    <w:tmpl w:val="99387B42"/>
    <w:lvl w:ilvl="0" w:tplc="2D185BF0">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5B2C9EC">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E1CC0A10">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86A18C4">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EAE682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8842F9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4DEAA64">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8CAFEE">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2D85858">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19A7692"/>
    <w:multiLevelType w:val="hybridMultilevel"/>
    <w:tmpl w:val="42CA98AA"/>
    <w:lvl w:ilvl="0" w:tplc="3E6E856C">
      <w:start w:val="1"/>
      <w:numFmt w:val="bullet"/>
      <w:lvlText w:val="•"/>
      <w:lvlJc w:val="left"/>
      <w:pPr>
        <w:ind w:left="4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5BAFC94">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3E4950C">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864034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71CE23C">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0E6E84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4EA642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716B6A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E8AA270">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D2D061C"/>
    <w:multiLevelType w:val="hybridMultilevel"/>
    <w:tmpl w:val="1542EAAC"/>
    <w:lvl w:ilvl="0" w:tplc="78B05C44">
      <w:start w:val="1"/>
      <w:numFmt w:val="bullet"/>
      <w:lvlText w:val="•"/>
      <w:lvlJc w:val="left"/>
      <w:pPr>
        <w:ind w:left="4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88C035A">
      <w:start w:val="1"/>
      <w:numFmt w:val="bullet"/>
      <w:lvlText w:val="o"/>
      <w:lvlJc w:val="left"/>
      <w:pPr>
        <w:ind w:left="1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48CADB0">
      <w:start w:val="1"/>
      <w:numFmt w:val="bullet"/>
      <w:lvlText w:val="▪"/>
      <w:lvlJc w:val="left"/>
      <w:pPr>
        <w:ind w:left="19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D348F4CE">
      <w:start w:val="1"/>
      <w:numFmt w:val="bullet"/>
      <w:lvlText w:val="•"/>
      <w:lvlJc w:val="left"/>
      <w:pPr>
        <w:ind w:left="2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470654E">
      <w:start w:val="1"/>
      <w:numFmt w:val="bullet"/>
      <w:lvlText w:val="o"/>
      <w:lvlJc w:val="left"/>
      <w:pPr>
        <w:ind w:left="33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5C08678">
      <w:start w:val="1"/>
      <w:numFmt w:val="bullet"/>
      <w:lvlText w:val="▪"/>
      <w:lvlJc w:val="left"/>
      <w:pPr>
        <w:ind w:left="40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39A5A50">
      <w:start w:val="1"/>
      <w:numFmt w:val="bullet"/>
      <w:lvlText w:val="•"/>
      <w:lvlJc w:val="left"/>
      <w:pPr>
        <w:ind w:left="47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F0C0C7A">
      <w:start w:val="1"/>
      <w:numFmt w:val="bullet"/>
      <w:lvlText w:val="o"/>
      <w:lvlJc w:val="left"/>
      <w:pPr>
        <w:ind w:left="55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202811E4">
      <w:start w:val="1"/>
      <w:numFmt w:val="bullet"/>
      <w:lvlText w:val="▪"/>
      <w:lvlJc w:val="left"/>
      <w:pPr>
        <w:ind w:left="62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20E38FE"/>
    <w:multiLevelType w:val="hybridMultilevel"/>
    <w:tmpl w:val="4412C00A"/>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5" w15:restartNumberingAfterBreak="0">
    <w:nsid w:val="228A4D70"/>
    <w:multiLevelType w:val="hybridMultilevel"/>
    <w:tmpl w:val="F7761CCA"/>
    <w:lvl w:ilvl="0" w:tplc="EB3A9B7A">
      <w:start w:val="1"/>
      <w:numFmt w:val="bullet"/>
      <w:lvlText w:val="•"/>
      <w:lvlJc w:val="left"/>
      <w:pPr>
        <w:ind w:left="4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41A289A">
      <w:start w:val="1"/>
      <w:numFmt w:val="bullet"/>
      <w:lvlText w:val="o"/>
      <w:lvlJc w:val="left"/>
      <w:pPr>
        <w:ind w:left="1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33E5848">
      <w:start w:val="1"/>
      <w:numFmt w:val="bullet"/>
      <w:lvlText w:val="▪"/>
      <w:lvlJc w:val="left"/>
      <w:pPr>
        <w:ind w:left="19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9D2887E">
      <w:start w:val="1"/>
      <w:numFmt w:val="bullet"/>
      <w:lvlText w:val="•"/>
      <w:lvlJc w:val="left"/>
      <w:pPr>
        <w:ind w:left="2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DE2C666">
      <w:start w:val="1"/>
      <w:numFmt w:val="bullet"/>
      <w:lvlText w:val="o"/>
      <w:lvlJc w:val="left"/>
      <w:pPr>
        <w:ind w:left="33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122E406">
      <w:start w:val="1"/>
      <w:numFmt w:val="bullet"/>
      <w:lvlText w:val="▪"/>
      <w:lvlJc w:val="left"/>
      <w:pPr>
        <w:ind w:left="40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0EC6EAA">
      <w:start w:val="1"/>
      <w:numFmt w:val="bullet"/>
      <w:lvlText w:val="•"/>
      <w:lvlJc w:val="left"/>
      <w:pPr>
        <w:ind w:left="47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88C0DF0">
      <w:start w:val="1"/>
      <w:numFmt w:val="bullet"/>
      <w:lvlText w:val="o"/>
      <w:lvlJc w:val="left"/>
      <w:pPr>
        <w:ind w:left="55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97A0342">
      <w:start w:val="1"/>
      <w:numFmt w:val="bullet"/>
      <w:lvlText w:val="▪"/>
      <w:lvlJc w:val="left"/>
      <w:pPr>
        <w:ind w:left="62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23D01581"/>
    <w:multiLevelType w:val="hybridMultilevel"/>
    <w:tmpl w:val="7390DEA4"/>
    <w:lvl w:ilvl="0" w:tplc="D5547E28">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11CAF08">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30ACE4E">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6EE02F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44234D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1EC7B68">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6682C02">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34EBCE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4F68D76">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323671C7"/>
    <w:multiLevelType w:val="hybridMultilevel"/>
    <w:tmpl w:val="5E08F5C0"/>
    <w:lvl w:ilvl="0" w:tplc="6E784D7A">
      <w:start w:val="1"/>
      <w:numFmt w:val="bullet"/>
      <w:lvlText w:val="•"/>
      <w:lvlJc w:val="left"/>
      <w:pPr>
        <w:ind w:left="4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6700E44">
      <w:start w:val="1"/>
      <w:numFmt w:val="bullet"/>
      <w:lvlText w:val="o"/>
      <w:lvlJc w:val="left"/>
      <w:pPr>
        <w:ind w:left="1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7A632EE">
      <w:start w:val="1"/>
      <w:numFmt w:val="bullet"/>
      <w:lvlText w:val="▪"/>
      <w:lvlJc w:val="left"/>
      <w:pPr>
        <w:ind w:left="19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6DE699C">
      <w:start w:val="1"/>
      <w:numFmt w:val="bullet"/>
      <w:lvlText w:val="•"/>
      <w:lvlJc w:val="left"/>
      <w:pPr>
        <w:ind w:left="2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F98888E">
      <w:start w:val="1"/>
      <w:numFmt w:val="bullet"/>
      <w:lvlText w:val="o"/>
      <w:lvlJc w:val="left"/>
      <w:pPr>
        <w:ind w:left="33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B2432B0">
      <w:start w:val="1"/>
      <w:numFmt w:val="bullet"/>
      <w:lvlText w:val="▪"/>
      <w:lvlJc w:val="left"/>
      <w:pPr>
        <w:ind w:left="40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AB47EB8">
      <w:start w:val="1"/>
      <w:numFmt w:val="bullet"/>
      <w:lvlText w:val="•"/>
      <w:lvlJc w:val="left"/>
      <w:pPr>
        <w:ind w:left="47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F42794E">
      <w:start w:val="1"/>
      <w:numFmt w:val="bullet"/>
      <w:lvlText w:val="o"/>
      <w:lvlJc w:val="left"/>
      <w:pPr>
        <w:ind w:left="55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94AAC92">
      <w:start w:val="1"/>
      <w:numFmt w:val="bullet"/>
      <w:lvlText w:val="▪"/>
      <w:lvlJc w:val="left"/>
      <w:pPr>
        <w:ind w:left="62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33BB4BE3"/>
    <w:multiLevelType w:val="hybridMultilevel"/>
    <w:tmpl w:val="B8A40A6E"/>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9" w15:restartNumberingAfterBreak="0">
    <w:nsid w:val="33C0096B"/>
    <w:multiLevelType w:val="hybridMultilevel"/>
    <w:tmpl w:val="0DDE6B20"/>
    <w:lvl w:ilvl="0" w:tplc="30E67078">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1D41E1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03AAEDA">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C6C25EC">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22EFEC">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504E1A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082F43E">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F8024EA">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B908F48">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3B600E91"/>
    <w:multiLevelType w:val="hybridMultilevel"/>
    <w:tmpl w:val="EEF81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E91A38"/>
    <w:multiLevelType w:val="hybridMultilevel"/>
    <w:tmpl w:val="04F0B8F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2" w15:restartNumberingAfterBreak="0">
    <w:nsid w:val="412D1C65"/>
    <w:multiLevelType w:val="hybridMultilevel"/>
    <w:tmpl w:val="18B2BB52"/>
    <w:lvl w:ilvl="0" w:tplc="E4DECA5C">
      <w:start w:val="1"/>
      <w:numFmt w:val="bullet"/>
      <w:lvlText w:val="•"/>
      <w:lvlJc w:val="left"/>
      <w:pPr>
        <w:ind w:left="4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A7C88B8">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B64EFB4">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16A8AC4">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32C982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202843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9C22276">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428BC64">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4D2329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lvl>
    <w:lvl w:ilvl="2" w:tplc="B2E20A98">
      <w:numFmt w:val="bullet"/>
      <w:lvlText w:val="•"/>
      <w:lvlJc w:val="left"/>
      <w:pPr>
        <w:ind w:left="1437" w:hanging="229"/>
      </w:pPr>
    </w:lvl>
    <w:lvl w:ilvl="3" w:tplc="E534B8E4">
      <w:numFmt w:val="bullet"/>
      <w:lvlText w:val="•"/>
      <w:lvlJc w:val="left"/>
      <w:pPr>
        <w:ind w:left="2235" w:hanging="229"/>
      </w:pPr>
    </w:lvl>
    <w:lvl w:ilvl="4" w:tplc="B96E43FC">
      <w:numFmt w:val="bullet"/>
      <w:lvlText w:val="•"/>
      <w:lvlJc w:val="left"/>
      <w:pPr>
        <w:ind w:left="3033" w:hanging="229"/>
      </w:pPr>
    </w:lvl>
    <w:lvl w:ilvl="5" w:tplc="A5262D30">
      <w:numFmt w:val="bullet"/>
      <w:lvlText w:val="•"/>
      <w:lvlJc w:val="left"/>
      <w:pPr>
        <w:ind w:left="3830" w:hanging="229"/>
      </w:pPr>
    </w:lvl>
    <w:lvl w:ilvl="6" w:tplc="01DEE972">
      <w:numFmt w:val="bullet"/>
      <w:lvlText w:val="•"/>
      <w:lvlJc w:val="left"/>
      <w:pPr>
        <w:ind w:left="4628" w:hanging="229"/>
      </w:pPr>
    </w:lvl>
    <w:lvl w:ilvl="7" w:tplc="724EABA0">
      <w:numFmt w:val="bullet"/>
      <w:lvlText w:val="•"/>
      <w:lvlJc w:val="left"/>
      <w:pPr>
        <w:ind w:left="5426" w:hanging="229"/>
      </w:pPr>
    </w:lvl>
    <w:lvl w:ilvl="8" w:tplc="CD8C0650">
      <w:numFmt w:val="bullet"/>
      <w:lvlText w:val="•"/>
      <w:lvlJc w:val="left"/>
      <w:pPr>
        <w:ind w:left="6223" w:hanging="229"/>
      </w:pPr>
    </w:lvl>
  </w:abstractNum>
  <w:abstractNum w:abstractNumId="14" w15:restartNumberingAfterBreak="0">
    <w:nsid w:val="50F7503D"/>
    <w:multiLevelType w:val="hybridMultilevel"/>
    <w:tmpl w:val="F3BE4FC6"/>
    <w:lvl w:ilvl="0" w:tplc="CEAACA86">
      <w:start w:val="1"/>
      <w:numFmt w:val="bullet"/>
      <w:lvlText w:val="•"/>
      <w:lvlJc w:val="left"/>
      <w:pPr>
        <w:ind w:left="4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1E0C0B0">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A70B6E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0D897F2">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1CA9F4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3965D3A">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58E65E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9C8F2FC">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A8467AA">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1A0294F"/>
    <w:multiLevelType w:val="hybridMultilevel"/>
    <w:tmpl w:val="EA008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2CC22B7"/>
    <w:multiLevelType w:val="hybridMultilevel"/>
    <w:tmpl w:val="E6BC3A3E"/>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7" w15:restartNumberingAfterBreak="0">
    <w:nsid w:val="5A2A4BE3"/>
    <w:multiLevelType w:val="hybridMultilevel"/>
    <w:tmpl w:val="1EDE7388"/>
    <w:lvl w:ilvl="0" w:tplc="88C6964E">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218E046">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E54C8BA">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0A014C0">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BC696B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7F65BB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828E886">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8BA20C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99024EE">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68AE28DD"/>
    <w:multiLevelType w:val="hybridMultilevel"/>
    <w:tmpl w:val="94DE9BBE"/>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9" w15:restartNumberingAfterBreak="0">
    <w:nsid w:val="69BF1C6E"/>
    <w:multiLevelType w:val="hybridMultilevel"/>
    <w:tmpl w:val="D01EAEE0"/>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0" w15:restartNumberingAfterBreak="0">
    <w:nsid w:val="76CE080D"/>
    <w:multiLevelType w:val="hybridMultilevel"/>
    <w:tmpl w:val="F0AA5112"/>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1" w15:restartNumberingAfterBreak="0">
    <w:nsid w:val="78C0209C"/>
    <w:multiLevelType w:val="hybridMultilevel"/>
    <w:tmpl w:val="84308CE2"/>
    <w:lvl w:ilvl="0" w:tplc="1A7675B6">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E14830E">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5DE253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070A71A">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7124112">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F4ADAB4">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398EA5E">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E10064E">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3E090E4">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B7630D1"/>
    <w:multiLevelType w:val="hybridMultilevel"/>
    <w:tmpl w:val="3AAE8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num w:numId="1" w16cid:durableId="1082144103">
    <w:abstractNumId w:val="7"/>
  </w:num>
  <w:num w:numId="2" w16cid:durableId="722214699">
    <w:abstractNumId w:val="21"/>
  </w:num>
  <w:num w:numId="3" w16cid:durableId="1566380573">
    <w:abstractNumId w:val="1"/>
  </w:num>
  <w:num w:numId="4" w16cid:durableId="788934225">
    <w:abstractNumId w:val="14"/>
  </w:num>
  <w:num w:numId="5" w16cid:durableId="534930948">
    <w:abstractNumId w:val="5"/>
  </w:num>
  <w:num w:numId="6" w16cid:durableId="353044480">
    <w:abstractNumId w:val="6"/>
  </w:num>
  <w:num w:numId="7" w16cid:durableId="312755634">
    <w:abstractNumId w:val="9"/>
  </w:num>
  <w:num w:numId="8" w16cid:durableId="1386443970">
    <w:abstractNumId w:val="2"/>
  </w:num>
  <w:num w:numId="9" w16cid:durableId="835219589">
    <w:abstractNumId w:val="3"/>
  </w:num>
  <w:num w:numId="10" w16cid:durableId="1180461079">
    <w:abstractNumId w:val="17"/>
  </w:num>
  <w:num w:numId="11" w16cid:durableId="909382873">
    <w:abstractNumId w:val="0"/>
  </w:num>
  <w:num w:numId="12" w16cid:durableId="2006740634">
    <w:abstractNumId w:val="12"/>
  </w:num>
  <w:num w:numId="13" w16cid:durableId="946044663">
    <w:abstractNumId w:val="8"/>
  </w:num>
  <w:num w:numId="14" w16cid:durableId="573201845">
    <w:abstractNumId w:val="22"/>
  </w:num>
  <w:num w:numId="15" w16cid:durableId="1253857127">
    <w:abstractNumId w:val="10"/>
  </w:num>
  <w:num w:numId="16" w16cid:durableId="839351831">
    <w:abstractNumId w:val="15"/>
  </w:num>
  <w:num w:numId="17" w16cid:durableId="1191721997">
    <w:abstractNumId w:val="4"/>
  </w:num>
  <w:num w:numId="18" w16cid:durableId="844056770">
    <w:abstractNumId w:val="18"/>
  </w:num>
  <w:num w:numId="19" w16cid:durableId="1028219560">
    <w:abstractNumId w:val="20"/>
  </w:num>
  <w:num w:numId="20" w16cid:durableId="1715078229">
    <w:abstractNumId w:val="19"/>
  </w:num>
  <w:num w:numId="21" w16cid:durableId="2051950626">
    <w:abstractNumId w:val="16"/>
  </w:num>
  <w:num w:numId="22" w16cid:durableId="1162157981">
    <w:abstractNumId w:val="13"/>
  </w:num>
  <w:num w:numId="23" w16cid:durableId="18261638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0C5"/>
    <w:rsid w:val="00023FDA"/>
    <w:rsid w:val="0005413C"/>
    <w:rsid w:val="00063882"/>
    <w:rsid w:val="000A3238"/>
    <w:rsid w:val="000E6E1E"/>
    <w:rsid w:val="00133211"/>
    <w:rsid w:val="0016513B"/>
    <w:rsid w:val="001D40AD"/>
    <w:rsid w:val="001F3B2D"/>
    <w:rsid w:val="001F50BD"/>
    <w:rsid w:val="00221795"/>
    <w:rsid w:val="00261D29"/>
    <w:rsid w:val="002D40A7"/>
    <w:rsid w:val="00316DDE"/>
    <w:rsid w:val="0032072A"/>
    <w:rsid w:val="003243AD"/>
    <w:rsid w:val="0033755D"/>
    <w:rsid w:val="00384394"/>
    <w:rsid w:val="00395CCC"/>
    <w:rsid w:val="003A11E5"/>
    <w:rsid w:val="003C02BA"/>
    <w:rsid w:val="003C62C4"/>
    <w:rsid w:val="003E0243"/>
    <w:rsid w:val="003F02A7"/>
    <w:rsid w:val="0041626C"/>
    <w:rsid w:val="00457DD6"/>
    <w:rsid w:val="00492B9A"/>
    <w:rsid w:val="004A3670"/>
    <w:rsid w:val="00510B51"/>
    <w:rsid w:val="005141C4"/>
    <w:rsid w:val="00550A63"/>
    <w:rsid w:val="00555E6E"/>
    <w:rsid w:val="0057689D"/>
    <w:rsid w:val="005A051C"/>
    <w:rsid w:val="005E6896"/>
    <w:rsid w:val="00630A49"/>
    <w:rsid w:val="0064180B"/>
    <w:rsid w:val="0068653B"/>
    <w:rsid w:val="006A6698"/>
    <w:rsid w:val="006E768E"/>
    <w:rsid w:val="007030AD"/>
    <w:rsid w:val="00711AC3"/>
    <w:rsid w:val="007570C5"/>
    <w:rsid w:val="00793E36"/>
    <w:rsid w:val="007952F1"/>
    <w:rsid w:val="007C1F73"/>
    <w:rsid w:val="007D4941"/>
    <w:rsid w:val="007F3C34"/>
    <w:rsid w:val="008348FF"/>
    <w:rsid w:val="00843AAC"/>
    <w:rsid w:val="00864EFB"/>
    <w:rsid w:val="0092161B"/>
    <w:rsid w:val="009407AD"/>
    <w:rsid w:val="00956119"/>
    <w:rsid w:val="00990642"/>
    <w:rsid w:val="009B3187"/>
    <w:rsid w:val="009F1A04"/>
    <w:rsid w:val="009F26BD"/>
    <w:rsid w:val="00A357B8"/>
    <w:rsid w:val="00A66219"/>
    <w:rsid w:val="00A86528"/>
    <w:rsid w:val="00A97166"/>
    <w:rsid w:val="00AA580E"/>
    <w:rsid w:val="00AA76CE"/>
    <w:rsid w:val="00AB049B"/>
    <w:rsid w:val="00AF73F2"/>
    <w:rsid w:val="00B51643"/>
    <w:rsid w:val="00B5429D"/>
    <w:rsid w:val="00B563F8"/>
    <w:rsid w:val="00B94827"/>
    <w:rsid w:val="00BC2B98"/>
    <w:rsid w:val="00C00E52"/>
    <w:rsid w:val="00C14C89"/>
    <w:rsid w:val="00C16E14"/>
    <w:rsid w:val="00C2793F"/>
    <w:rsid w:val="00C31CA8"/>
    <w:rsid w:val="00C404A9"/>
    <w:rsid w:val="00C66F9A"/>
    <w:rsid w:val="00CC2165"/>
    <w:rsid w:val="00CC2F76"/>
    <w:rsid w:val="00CD57AE"/>
    <w:rsid w:val="00CE03EA"/>
    <w:rsid w:val="00D732B8"/>
    <w:rsid w:val="00DB68ED"/>
    <w:rsid w:val="00DB7113"/>
    <w:rsid w:val="00E04534"/>
    <w:rsid w:val="00E13492"/>
    <w:rsid w:val="00E61F0C"/>
    <w:rsid w:val="00E67E60"/>
    <w:rsid w:val="00E81020"/>
    <w:rsid w:val="00EA0DE5"/>
    <w:rsid w:val="00EB2D76"/>
    <w:rsid w:val="00EC5D38"/>
    <w:rsid w:val="00F66B3A"/>
    <w:rsid w:val="00F67070"/>
    <w:rsid w:val="00FA194E"/>
    <w:rsid w:val="00FD5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731F94A"/>
  <w15:docId w15:val="{4626A968-96A4-4AD7-A74B-766FB986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55D"/>
    <w:pPr>
      <w:spacing w:after="0"/>
      <w:ind w:left="5881"/>
    </w:pPr>
    <w:rPr>
      <w:rFonts w:ascii="Calibri" w:eastAsia="Calibri" w:hAnsi="Calibri" w:cs="Calibri"/>
      <w:b/>
      <w:color w:val="000000"/>
      <w:sz w:val="40"/>
      <w:u w:val="single" w:color="000000"/>
    </w:rPr>
  </w:style>
  <w:style w:type="paragraph" w:styleId="Heading1">
    <w:name w:val="heading 1"/>
    <w:basedOn w:val="Normal"/>
    <w:next w:val="Normal"/>
    <w:link w:val="Heading1Char"/>
    <w:uiPriority w:val="9"/>
    <w:qFormat/>
    <w:rsid w:val="005A051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670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070"/>
    <w:rPr>
      <w:rFonts w:ascii="Segoe UI" w:eastAsia="Calibri" w:hAnsi="Segoe UI" w:cs="Segoe UI"/>
      <w:b/>
      <w:color w:val="000000"/>
      <w:sz w:val="18"/>
      <w:szCs w:val="18"/>
      <w:u w:val="single" w:color="000000"/>
    </w:rPr>
  </w:style>
  <w:style w:type="paragraph" w:styleId="Header">
    <w:name w:val="header"/>
    <w:basedOn w:val="Normal"/>
    <w:link w:val="HeaderChar"/>
    <w:uiPriority w:val="99"/>
    <w:unhideWhenUsed/>
    <w:rsid w:val="00F67070"/>
    <w:pPr>
      <w:tabs>
        <w:tab w:val="center" w:pos="4513"/>
        <w:tab w:val="right" w:pos="9026"/>
      </w:tabs>
      <w:spacing w:line="240" w:lineRule="auto"/>
    </w:pPr>
  </w:style>
  <w:style w:type="character" w:customStyle="1" w:styleId="HeaderChar">
    <w:name w:val="Header Char"/>
    <w:basedOn w:val="DefaultParagraphFont"/>
    <w:link w:val="Header"/>
    <w:uiPriority w:val="99"/>
    <w:rsid w:val="00F67070"/>
    <w:rPr>
      <w:rFonts w:ascii="Calibri" w:eastAsia="Calibri" w:hAnsi="Calibri" w:cs="Calibri"/>
      <w:b/>
      <w:color w:val="000000"/>
      <w:sz w:val="40"/>
      <w:u w:val="single" w:color="000000"/>
    </w:rPr>
  </w:style>
  <w:style w:type="paragraph" w:styleId="Footer">
    <w:name w:val="footer"/>
    <w:basedOn w:val="Normal"/>
    <w:link w:val="FooterChar"/>
    <w:uiPriority w:val="99"/>
    <w:unhideWhenUsed/>
    <w:rsid w:val="00F67070"/>
    <w:pPr>
      <w:tabs>
        <w:tab w:val="center" w:pos="4513"/>
        <w:tab w:val="right" w:pos="9026"/>
      </w:tabs>
      <w:spacing w:line="240" w:lineRule="auto"/>
    </w:pPr>
  </w:style>
  <w:style w:type="character" w:customStyle="1" w:styleId="FooterChar">
    <w:name w:val="Footer Char"/>
    <w:basedOn w:val="DefaultParagraphFont"/>
    <w:link w:val="Footer"/>
    <w:uiPriority w:val="99"/>
    <w:rsid w:val="00F67070"/>
    <w:rPr>
      <w:rFonts w:ascii="Calibri" w:eastAsia="Calibri" w:hAnsi="Calibri" w:cs="Calibri"/>
      <w:b/>
      <w:color w:val="000000"/>
      <w:sz w:val="40"/>
      <w:u w:val="single" w:color="000000"/>
    </w:rPr>
  </w:style>
  <w:style w:type="paragraph" w:styleId="ListParagraph">
    <w:name w:val="List Paragraph"/>
    <w:basedOn w:val="Normal"/>
    <w:uiPriority w:val="34"/>
    <w:qFormat/>
    <w:rsid w:val="00510B51"/>
    <w:pPr>
      <w:ind w:left="720"/>
      <w:contextualSpacing/>
    </w:pPr>
  </w:style>
  <w:style w:type="character" w:customStyle="1" w:styleId="Heading1Char">
    <w:name w:val="Heading 1 Char"/>
    <w:basedOn w:val="DefaultParagraphFont"/>
    <w:link w:val="Heading1"/>
    <w:uiPriority w:val="9"/>
    <w:rsid w:val="005A051C"/>
    <w:rPr>
      <w:rFonts w:asciiTheme="majorHAnsi" w:eastAsiaTheme="majorEastAsia" w:hAnsiTheme="majorHAnsi" w:cstheme="majorBidi"/>
      <w:b/>
      <w:color w:val="2E74B5" w:themeColor="accent1" w:themeShade="BF"/>
      <w:sz w:val="32"/>
      <w:szCs w:val="32"/>
      <w:u w:val="single" w:color="000000"/>
    </w:rPr>
  </w:style>
  <w:style w:type="paragraph" w:styleId="Title">
    <w:name w:val="Title"/>
    <w:basedOn w:val="Normal"/>
    <w:next w:val="Normal"/>
    <w:link w:val="TitleChar"/>
    <w:uiPriority w:val="10"/>
    <w:qFormat/>
    <w:rsid w:val="005A051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A051C"/>
    <w:rPr>
      <w:rFonts w:asciiTheme="majorHAnsi" w:eastAsiaTheme="majorEastAsia" w:hAnsiTheme="majorHAnsi" w:cstheme="majorBidi"/>
      <w:b/>
      <w:spacing w:val="-10"/>
      <w:kern w:val="28"/>
      <w:sz w:val="56"/>
      <w:szCs w:val="56"/>
      <w:u w:val="single" w:color="000000"/>
    </w:rPr>
  </w:style>
  <w:style w:type="table" w:styleId="TableGrid0">
    <w:name w:val="Table Grid"/>
    <w:basedOn w:val="TableNormal"/>
    <w:uiPriority w:val="39"/>
    <w:rsid w:val="00054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62C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669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cp:lastModifiedBy>Lucy Clayton</cp:lastModifiedBy>
  <cp:revision>13</cp:revision>
  <cp:lastPrinted>2023-05-11T13:42:00Z</cp:lastPrinted>
  <dcterms:created xsi:type="dcterms:W3CDTF">2026-01-13T10:44:00Z</dcterms:created>
  <dcterms:modified xsi:type="dcterms:W3CDTF">2026-02-03T10:57:00Z</dcterms:modified>
</cp:coreProperties>
</file>