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00361362"/>
    <w:bookmarkStart w:id="1" w:name="_Toc443397153"/>
    <w:bookmarkStart w:id="2" w:name="_Toc357771638"/>
    <w:bookmarkStart w:id="3" w:name="_Toc346793416"/>
    <w:bookmarkStart w:id="4" w:name="_Toc328122777"/>
    <w:p w14:paraId="516C2B74"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6BEA29B2" wp14:editId="114E9072">
                <wp:simplePos x="0" y="0"/>
                <wp:positionH relativeFrom="margin">
                  <wp:align>left</wp:align>
                </wp:positionH>
                <wp:positionV relativeFrom="margin">
                  <wp:posOffset>519955</wp:posOffset>
                </wp:positionV>
                <wp:extent cx="6000119" cy="1121411"/>
                <wp:effectExtent l="0" t="0" r="19681" b="21589"/>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56BAF3" w14:textId="77777777" w:rsidR="00E66558" w:rsidRPr="00634238" w:rsidRDefault="009D71E8">
                            <w:pPr>
                              <w:keepNext/>
                              <w:spacing w:before="120" w:after="120"/>
                              <w:outlineLvl w:val="1"/>
                            </w:pPr>
                            <w:r w:rsidRPr="00634238">
                              <w:rPr>
                                <w:bCs/>
                              </w:rPr>
                              <w:t xml:space="preserve">Before completing this template, you should </w:t>
                            </w:r>
                            <w:r w:rsidRPr="00634238">
                              <w:rPr>
                                <w:bCs/>
                                <w:color w:val="auto"/>
                              </w:rPr>
                              <w:t xml:space="preserve">read the </w:t>
                            </w:r>
                            <w:r w:rsidR="00635FBC" w:rsidRPr="00634238">
                              <w:rPr>
                                <w:color w:val="auto"/>
                              </w:rPr>
                              <w:t>using pupil premium guide and the appropriate example statement available</w:t>
                            </w:r>
                            <w:r w:rsidR="00635FBC" w:rsidRPr="00634238">
                              <w:rPr>
                                <w:color w:val="0000FF"/>
                              </w:rPr>
                              <w:t xml:space="preserve"> </w:t>
                            </w:r>
                            <w:hyperlink r:id="rId7" w:history="1">
                              <w:r w:rsidR="00635FBC" w:rsidRPr="00D06874">
                                <w:rPr>
                                  <w:rStyle w:val="Hyperlink"/>
                                </w:rPr>
                                <w:t>on the pupil premium page</w:t>
                              </w:r>
                            </w:hyperlink>
                            <w:r w:rsidR="00635FBC" w:rsidRPr="00634238">
                              <w:rPr>
                                <w:color w:val="0000FF"/>
                                <w:u w:val="single"/>
                              </w:rPr>
                              <w:t>.</w:t>
                            </w:r>
                            <w:r w:rsidRPr="00634238">
                              <w:rPr>
                                <w:bCs/>
                                <w:color w:val="auto"/>
                              </w:rPr>
                              <w:t xml:space="preserve"> </w:t>
                            </w:r>
                          </w:p>
                          <w:p w14:paraId="5C4ED2E5" w14:textId="77777777" w:rsidR="00E66558" w:rsidRPr="00634238" w:rsidRDefault="009D71E8">
                            <w:pPr>
                              <w:keepNext/>
                              <w:spacing w:before="120" w:after="120"/>
                              <w:outlineLvl w:val="1"/>
                              <w:rPr>
                                <w:bCs/>
                                <w:color w:val="auto"/>
                              </w:rPr>
                            </w:pPr>
                            <w:r w:rsidRPr="00634238">
                              <w:rPr>
                                <w:bCs/>
                                <w:color w:val="auto"/>
                              </w:rPr>
                              <w:t>Before publishing your completed statement, you should delete the instructions (text in italics) in this template, including this text box.</w:t>
                            </w:r>
                          </w:p>
                          <w:p w14:paraId="56FD7421"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6BEA29B2" id="_x0000_t202" coordsize="21600,21600" o:spt="202" path="m,l,21600r21600,l21600,xe">
                <v:stroke joinstyle="miter"/>
                <v:path gradientshapeok="t" o:connecttype="rect"/>
              </v:shapetype>
              <v:shape id="Text Box 2" o:spid="_x0000_s1026" type="#_x0000_t202" alt="&quot;&quot;"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" fillcolor="#f2f2f2" strokeweight=".26467mm">
                <v:textbox>
                  <w:txbxContent>
                    <w:p w14:paraId="2A56BAF3" w14:textId="77777777" w:rsidR="00E66558" w:rsidRPr="00634238" w:rsidRDefault="009D71E8">
                      <w:pPr>
                        <w:keepNext/>
                        <w:spacing w:before="120" w:after="120"/>
                        <w:outlineLvl w:val="1"/>
                      </w:pPr>
                      <w:r w:rsidRPr="00634238">
                        <w:rPr>
                          <w:bCs/>
                        </w:rPr>
                        <w:t xml:space="preserve">Before completing this template, you should </w:t>
                      </w:r>
                      <w:r w:rsidRPr="00634238">
                        <w:rPr>
                          <w:bCs/>
                          <w:color w:val="auto"/>
                        </w:rPr>
                        <w:t xml:space="preserve">read the </w:t>
                      </w:r>
                      <w:r w:rsidR="00635FBC" w:rsidRPr="00634238">
                        <w:rPr>
                          <w:color w:val="auto"/>
                        </w:rPr>
                        <w:t>using pupil premium guide and the appropriate example statement available</w:t>
                      </w:r>
                      <w:r w:rsidR="00635FBC" w:rsidRPr="00634238">
                        <w:rPr>
                          <w:color w:val="0000FF"/>
                        </w:rPr>
                        <w:t xml:space="preserve"> </w:t>
                      </w:r>
                      <w:hyperlink r:id="rId8" w:history="1">
                        <w:r w:rsidR="00635FBC" w:rsidRPr="00D06874">
                          <w:rPr>
                            <w:rStyle w:val="Hyperlink"/>
                          </w:rPr>
                          <w:t>on the pupil premium page</w:t>
                        </w:r>
                      </w:hyperlink>
                      <w:r w:rsidR="00635FBC" w:rsidRPr="00634238">
                        <w:rPr>
                          <w:color w:val="0000FF"/>
                          <w:u w:val="single"/>
                        </w:rPr>
                        <w:t>.</w:t>
                      </w:r>
                      <w:r w:rsidRPr="00634238">
                        <w:rPr>
                          <w:bCs/>
                          <w:color w:val="auto"/>
                        </w:rPr>
                        <w:t xml:space="preserve"> </w:t>
                      </w:r>
                    </w:p>
                    <w:p w14:paraId="5C4ED2E5" w14:textId="77777777" w:rsidR="00E66558" w:rsidRPr="00634238" w:rsidRDefault="009D71E8">
                      <w:pPr>
                        <w:keepNext/>
                        <w:spacing w:before="120" w:after="120"/>
                        <w:outlineLvl w:val="1"/>
                        <w:rPr>
                          <w:bCs/>
                          <w:color w:val="auto"/>
                        </w:rPr>
                      </w:pPr>
                      <w:r w:rsidRPr="00634238">
                        <w:rPr>
                          <w:bCs/>
                          <w:color w:val="auto"/>
                        </w:rPr>
                        <w:t>Before publishing your completed statement, you should delete the instructions (text in italics) in this template, including this text box.</w:t>
                      </w:r>
                    </w:p>
                    <w:p w14:paraId="56FD7421"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DCBDE21" w14:textId="77777777" w:rsidR="00E66558" w:rsidRDefault="009D71E8">
      <w:pPr>
        <w:pStyle w:val="Heading2"/>
        <w:rPr>
          <w:b w:val="0"/>
          <w:bCs/>
          <w:color w:val="auto"/>
          <w:sz w:val="24"/>
          <w:szCs w:val="24"/>
        </w:rPr>
      </w:pPr>
      <w:r>
        <w:rPr>
          <w:b w:val="0"/>
          <w:bCs/>
          <w:color w:val="auto"/>
          <w:sz w:val="24"/>
          <w:szCs w:val="24"/>
        </w:rPr>
        <w:t>This statement details our school’s use of pupil premium (a</w:t>
      </w:r>
      <w:r w:rsidR="00F00037">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51155B6C"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B612A5B"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3A46FD72"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9A2C30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20681E" w14:textId="77777777" w:rsidR="00E66558" w:rsidRDefault="009D71E8">
            <w:pPr>
              <w:pStyle w:val="TableHeader"/>
              <w:jc w:val="left"/>
            </w:pPr>
            <w:r>
              <w:t>Data</w:t>
            </w:r>
          </w:p>
        </w:tc>
      </w:tr>
      <w:tr w:rsidR="00E66558" w14:paraId="5183F7C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5E13E"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EF7C4" w14:textId="77777777" w:rsidR="00E66558" w:rsidRDefault="00D40267">
            <w:pPr>
              <w:pStyle w:val="TableRow"/>
            </w:pPr>
            <w:r>
              <w:t>St Anthony’s Catholic Primary</w:t>
            </w:r>
          </w:p>
        </w:tc>
      </w:tr>
      <w:tr w:rsidR="00E66558" w14:paraId="1E89092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5D533"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0F70C" w14:textId="22B1B4AF" w:rsidR="00E66558" w:rsidRDefault="0018608C">
            <w:pPr>
              <w:pStyle w:val="TableRow"/>
            </w:pPr>
            <w:r w:rsidRPr="0001562C">
              <w:t>23</w:t>
            </w:r>
            <w:r w:rsidR="0001562C" w:rsidRPr="0001562C">
              <w:t>7</w:t>
            </w:r>
            <w:r w:rsidR="00D40267">
              <w:t xml:space="preserve"> (Nursery to Y6)</w:t>
            </w:r>
          </w:p>
          <w:p w14:paraId="526241F4" w14:textId="77777777" w:rsidR="00D40267" w:rsidRDefault="00D40267">
            <w:pPr>
              <w:pStyle w:val="TableRow"/>
            </w:pPr>
          </w:p>
        </w:tc>
      </w:tr>
      <w:tr w:rsidR="00E66558" w14:paraId="33A25D7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00884"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3550A" w14:textId="1794FC84" w:rsidR="00E66558" w:rsidRDefault="0018608C">
            <w:pPr>
              <w:pStyle w:val="TableRow"/>
            </w:pPr>
            <w:r w:rsidRPr="0001562C">
              <w:t>3</w:t>
            </w:r>
            <w:r w:rsidR="0001562C" w:rsidRPr="0001562C">
              <w:t>2</w:t>
            </w:r>
            <w:r w:rsidR="00D40267">
              <w:t>%</w:t>
            </w:r>
          </w:p>
        </w:tc>
      </w:tr>
      <w:tr w:rsidR="00E66558" w14:paraId="54850A9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8696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FB58F" w14:textId="7566637F" w:rsidR="00E66558" w:rsidRDefault="00B66BB1">
            <w:pPr>
              <w:pStyle w:val="TableRow"/>
            </w:pPr>
            <w:r>
              <w:t>202</w:t>
            </w:r>
            <w:r w:rsidR="00736FD5">
              <w:t>5-28</w:t>
            </w:r>
          </w:p>
        </w:tc>
      </w:tr>
      <w:tr w:rsidR="00E66558" w14:paraId="7149BC6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3FBF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582DA" w14:textId="5B9FAFFF" w:rsidR="00E66558" w:rsidRDefault="00736FD5" w:rsidP="00494E41">
            <w:pPr>
              <w:pStyle w:val="TableRow"/>
              <w:ind w:left="0"/>
            </w:pPr>
            <w:r>
              <w:t>November 25</w:t>
            </w:r>
          </w:p>
        </w:tc>
      </w:tr>
      <w:tr w:rsidR="00E66558" w14:paraId="16DBE78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DF278"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BB5D7" w14:textId="2A751FC0" w:rsidR="00E66558" w:rsidRDefault="00736FD5" w:rsidP="00736FD5">
            <w:pPr>
              <w:pStyle w:val="TableRow"/>
              <w:ind w:left="0"/>
            </w:pPr>
            <w:r>
              <w:t>November 26</w:t>
            </w:r>
          </w:p>
        </w:tc>
      </w:tr>
      <w:tr w:rsidR="00E66558" w14:paraId="45B5921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EDC06"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B96D1" w14:textId="77777777" w:rsidR="00E66558" w:rsidRDefault="00BC7FC1">
            <w:pPr>
              <w:pStyle w:val="TableRow"/>
            </w:pPr>
            <w:r>
              <w:t>C Flaherty</w:t>
            </w:r>
          </w:p>
        </w:tc>
      </w:tr>
      <w:tr w:rsidR="00E66558" w14:paraId="29B3AC5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23EB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DD651" w14:textId="77777777" w:rsidR="00E66558" w:rsidRDefault="00BC7FC1" w:rsidP="00BC7FC1">
            <w:pPr>
              <w:pStyle w:val="TableRow"/>
              <w:ind w:left="0"/>
            </w:pPr>
            <w:r>
              <w:t>C Flaherty / K Scanlon</w:t>
            </w:r>
          </w:p>
        </w:tc>
      </w:tr>
      <w:tr w:rsidR="00E66558" w14:paraId="09B6ABB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7EB1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37906" w14:textId="65E00366" w:rsidR="00E66558" w:rsidRDefault="00736FD5">
            <w:pPr>
              <w:pStyle w:val="TableRow"/>
            </w:pPr>
            <w:r>
              <w:t>Antony Matthews</w:t>
            </w:r>
          </w:p>
        </w:tc>
      </w:tr>
    </w:tbl>
    <w:bookmarkEnd w:id="2"/>
    <w:bookmarkEnd w:id="3"/>
    <w:bookmarkEnd w:id="4"/>
    <w:p w14:paraId="3FE6E286"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68AC90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78D145C"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A52D38F" w14:textId="77777777" w:rsidR="00E66558" w:rsidRDefault="009D71E8">
            <w:pPr>
              <w:pStyle w:val="TableRow"/>
            </w:pPr>
            <w:r>
              <w:rPr>
                <w:b/>
              </w:rPr>
              <w:t>Amount</w:t>
            </w:r>
          </w:p>
        </w:tc>
      </w:tr>
      <w:tr w:rsidR="00E66558" w14:paraId="7BB78F17"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ECE3C"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AB2BA" w14:textId="2930D677" w:rsidR="00E66558" w:rsidRPr="00736FD5" w:rsidRDefault="009D71E8">
            <w:pPr>
              <w:pStyle w:val="TableRow"/>
              <w:rPr>
                <w:highlight w:val="yellow"/>
              </w:rPr>
            </w:pPr>
            <w:r w:rsidRPr="00363435">
              <w:t>£</w:t>
            </w:r>
            <w:r w:rsidR="0018608C" w:rsidRPr="00363435">
              <w:t>1</w:t>
            </w:r>
            <w:r w:rsidR="00363435" w:rsidRPr="00363435">
              <w:t>22</w:t>
            </w:r>
            <w:r w:rsidR="0018608C" w:rsidRPr="00363435">
              <w:t>,</w:t>
            </w:r>
            <w:r w:rsidR="00363435" w:rsidRPr="00363435">
              <w:t>545</w:t>
            </w:r>
          </w:p>
        </w:tc>
      </w:tr>
      <w:tr w:rsidR="00E66558" w14:paraId="41518E8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95992"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E0564" w14:textId="4372F844" w:rsidR="00E66558" w:rsidRPr="00736FD5" w:rsidRDefault="009D71E8">
            <w:pPr>
              <w:pStyle w:val="TableRow"/>
              <w:rPr>
                <w:highlight w:val="yellow"/>
              </w:rPr>
            </w:pPr>
            <w:r w:rsidRPr="00494E41">
              <w:t>£</w:t>
            </w:r>
            <w:r w:rsidR="00494E41" w:rsidRPr="00494E41">
              <w:t>0</w:t>
            </w:r>
          </w:p>
        </w:tc>
      </w:tr>
      <w:tr w:rsidR="00E66558" w14:paraId="76BD04B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D538D7"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2769C" w14:textId="77777777" w:rsidR="00E66558" w:rsidRPr="00736FD5" w:rsidRDefault="009D71E8">
            <w:pPr>
              <w:pStyle w:val="TableRow"/>
              <w:rPr>
                <w:highlight w:val="yellow"/>
              </w:rPr>
            </w:pPr>
            <w:r w:rsidRPr="00363435">
              <w:t>£</w:t>
            </w:r>
            <w:r w:rsidR="00475B7D" w:rsidRPr="00363435">
              <w:t>0</w:t>
            </w:r>
          </w:p>
        </w:tc>
      </w:tr>
      <w:tr w:rsidR="00E66558" w14:paraId="4620C10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B4D67" w14:textId="77777777" w:rsidR="00E66558" w:rsidRDefault="009D71E8">
            <w:pPr>
              <w:pStyle w:val="TableRow"/>
              <w:rPr>
                <w:b/>
              </w:rPr>
            </w:pPr>
            <w:r>
              <w:rPr>
                <w:b/>
              </w:rPr>
              <w:t>Total budget for this academic year</w:t>
            </w:r>
          </w:p>
          <w:p w14:paraId="4B854FBE"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185E" w14:textId="21C3ED3E" w:rsidR="00E66558" w:rsidRPr="00736FD5" w:rsidRDefault="009D71E8">
            <w:pPr>
              <w:pStyle w:val="TableRow"/>
              <w:rPr>
                <w:highlight w:val="yellow"/>
              </w:rPr>
            </w:pPr>
            <w:r w:rsidRPr="00363435">
              <w:lastRenderedPageBreak/>
              <w:t>£</w:t>
            </w:r>
            <w:r w:rsidR="0018608C" w:rsidRPr="00363435">
              <w:t>12</w:t>
            </w:r>
            <w:r w:rsidR="00363435" w:rsidRPr="00363435">
              <w:t>2</w:t>
            </w:r>
            <w:r w:rsidR="0018608C" w:rsidRPr="00363435">
              <w:t>,</w:t>
            </w:r>
            <w:r w:rsidR="008F2A0D" w:rsidRPr="00363435">
              <w:t>5</w:t>
            </w:r>
            <w:r w:rsidR="00363435" w:rsidRPr="00363435">
              <w:t>45</w:t>
            </w:r>
          </w:p>
        </w:tc>
      </w:tr>
    </w:tbl>
    <w:p w14:paraId="71997B62" w14:textId="77777777" w:rsidR="00E66558" w:rsidRDefault="009D71E8">
      <w:pPr>
        <w:pStyle w:val="Heading1"/>
      </w:pPr>
      <w:r>
        <w:lastRenderedPageBreak/>
        <w:t>Part A: Pupil premium strategy plan</w:t>
      </w:r>
    </w:p>
    <w:p w14:paraId="281F6300"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5BE5FC2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5CF57" w14:textId="77777777" w:rsidR="002B129E" w:rsidRPr="00E27862" w:rsidRDefault="002B129E" w:rsidP="002B129E">
            <w:pPr>
              <w:spacing w:before="120"/>
              <w:rPr>
                <w:rFonts w:cs="Arial"/>
                <w:iCs/>
                <w:color w:val="auto"/>
                <w:lang w:val="en-US"/>
              </w:rPr>
            </w:pPr>
            <w:r>
              <w:rPr>
                <w:rFonts w:cs="Arial"/>
                <w:iCs/>
                <w:color w:val="auto"/>
              </w:rPr>
              <w:t>At St Anthony’s we have high expectations for all pupils and believe that through high quality teaching, considered pastoral support, effective engagement with parents/carers</w:t>
            </w:r>
            <w:r w:rsidRPr="00E27862">
              <w:rPr>
                <w:rFonts w:cs="Arial"/>
                <w:iCs/>
                <w:color w:val="auto"/>
              </w:rPr>
              <w:t xml:space="preserve"> </w:t>
            </w:r>
            <w:r>
              <w:rPr>
                <w:rFonts w:cs="Arial"/>
                <w:iCs/>
                <w:color w:val="auto"/>
              </w:rPr>
              <w:t>and a personalised approach to children’s learning –every child has the opportunity to fulfil their individual academic, emotional and cultural potential. The focus of our Pupil Premium Strategy is to support disadvantaged children to meet these goals, whilst non-disadvantaged pupils’ attainment will also be sustained and improved alongside progress for their disadvantaged peers.</w:t>
            </w:r>
            <w:r w:rsidRPr="00E27862">
              <w:rPr>
                <w:rFonts w:cs="Arial"/>
                <w:iCs/>
                <w:color w:val="auto"/>
              </w:rPr>
              <w:t xml:space="preserve"> </w:t>
            </w:r>
          </w:p>
          <w:p w14:paraId="60901C5D" w14:textId="77777777" w:rsidR="002B129E" w:rsidRPr="00E27862" w:rsidRDefault="002B129E" w:rsidP="002B129E">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139CFADF" w14:textId="77777777" w:rsidR="002B129E" w:rsidRPr="00E27862" w:rsidRDefault="002B129E" w:rsidP="002B129E">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085103BF" w14:textId="77777777" w:rsidR="002B129E" w:rsidRDefault="002B129E" w:rsidP="002B129E">
            <w:pPr>
              <w:spacing w:after="120"/>
              <w:rPr>
                <w:rFonts w:cs="Arial"/>
                <w:iCs/>
                <w:color w:val="auto"/>
                <w:lang w:val="en-US"/>
              </w:rPr>
            </w:pPr>
            <w:r w:rsidRPr="00E27862">
              <w:rPr>
                <w:rFonts w:cs="Arial"/>
                <w:iCs/>
                <w:color w:val="auto"/>
                <w:lang w:val="en-US"/>
              </w:rPr>
              <w:t>Our approach will be responsive to common challenges and individual needs</w:t>
            </w:r>
            <w:r>
              <w:rPr>
                <w:rFonts w:cs="Arial"/>
                <w:iCs/>
                <w:color w:val="auto"/>
                <w:lang w:val="en-US"/>
              </w:rPr>
              <w:t>, they are evidence informed and research based using recommendations outlined by the Education Endowment Foundation, Maths Hubs and current educational research both locally and nationally.</w:t>
            </w:r>
          </w:p>
          <w:p w14:paraId="27097BD9" w14:textId="77777777" w:rsidR="002B129E" w:rsidRPr="00E27862" w:rsidRDefault="002B129E" w:rsidP="002B129E">
            <w:pPr>
              <w:spacing w:after="120"/>
              <w:rPr>
                <w:rFonts w:cs="Arial"/>
                <w:iCs/>
                <w:color w:val="auto"/>
                <w:lang w:val="en-US"/>
              </w:rPr>
            </w:pPr>
            <w:r w:rsidRPr="00E27862">
              <w:rPr>
                <w:rFonts w:cs="Arial"/>
                <w:iCs/>
                <w:color w:val="auto"/>
                <w:lang w:val="en-US"/>
              </w:rPr>
              <w:t xml:space="preserve">To ensure </w:t>
            </w:r>
            <w:r>
              <w:rPr>
                <w:rFonts w:cs="Arial"/>
                <w:iCs/>
                <w:color w:val="auto"/>
                <w:lang w:val="en-US"/>
              </w:rPr>
              <w:t xml:space="preserve">that the strategies which we deploy </w:t>
            </w:r>
            <w:r w:rsidRPr="00E27862">
              <w:rPr>
                <w:rFonts w:cs="Arial"/>
                <w:iCs/>
                <w:color w:val="auto"/>
                <w:lang w:val="en-US"/>
              </w:rPr>
              <w:t>are effective we will:</w:t>
            </w:r>
          </w:p>
          <w:p w14:paraId="31E0F5EC" w14:textId="77777777" w:rsidR="002B129E" w:rsidRDefault="002B129E" w:rsidP="002B129E">
            <w:pPr>
              <w:suppressAutoHyphens w:val="0"/>
              <w:autoSpaceDN/>
              <w:ind w:left="714"/>
            </w:pPr>
            <w:r>
              <w:sym w:font="Symbol" w:char="F0B7"/>
            </w:r>
            <w:r>
              <w:t xml:space="preserve"> Ensure gaps are identified </w:t>
            </w:r>
          </w:p>
          <w:p w14:paraId="1E471A28" w14:textId="77777777" w:rsidR="002B129E" w:rsidRDefault="002B129E" w:rsidP="002B129E">
            <w:pPr>
              <w:suppressAutoHyphens w:val="0"/>
              <w:autoSpaceDN/>
              <w:ind w:left="714"/>
            </w:pPr>
            <w:r>
              <w:sym w:font="Symbol" w:char="F0B7"/>
            </w:r>
            <w:r>
              <w:t xml:space="preserve"> Ensure that disadvantaged pupils are challenged in the work they are set </w:t>
            </w:r>
          </w:p>
          <w:p w14:paraId="28C32595" w14:textId="77777777" w:rsidR="002B129E" w:rsidRDefault="002B129E" w:rsidP="002B129E">
            <w:pPr>
              <w:suppressAutoHyphens w:val="0"/>
              <w:autoSpaceDN/>
              <w:ind w:left="714"/>
            </w:pPr>
            <w:r>
              <w:sym w:font="Symbol" w:char="F0B7"/>
            </w:r>
            <w:r>
              <w:t xml:space="preserve"> Act early to intervene and identify gaps </w:t>
            </w:r>
          </w:p>
          <w:p w14:paraId="61858FAE" w14:textId="77777777" w:rsidR="00E66558" w:rsidRDefault="002B129E" w:rsidP="002B129E">
            <w:pPr>
              <w:suppressAutoHyphens w:val="0"/>
              <w:autoSpaceDN/>
              <w:ind w:left="714"/>
              <w:rPr>
                <w:i/>
                <w:iCs/>
              </w:rPr>
            </w:pPr>
            <w:r>
              <w:sym w:font="Symbol" w:char="F0B7"/>
            </w:r>
            <w:r>
              <w:t xml:space="preserve"> Ensure all staff take responsibility for disadvantaged pupils’ outcomes and raise expectations of what they can achieve.</w:t>
            </w:r>
          </w:p>
        </w:tc>
      </w:tr>
    </w:tbl>
    <w:p w14:paraId="210713E6" w14:textId="77777777" w:rsidR="00E66558" w:rsidRDefault="009D71E8">
      <w:pPr>
        <w:pStyle w:val="Heading2"/>
        <w:spacing w:before="600"/>
      </w:pPr>
      <w:r>
        <w:t>Challenges</w:t>
      </w:r>
    </w:p>
    <w:p w14:paraId="27932D15"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6557EEF4"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4353FE4"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9E0EFB0" w14:textId="77777777" w:rsidR="00E66558" w:rsidRDefault="009D71E8">
            <w:pPr>
              <w:pStyle w:val="TableHeader"/>
              <w:jc w:val="left"/>
            </w:pPr>
            <w:r>
              <w:t xml:space="preserve">Detail of challenge </w:t>
            </w:r>
          </w:p>
        </w:tc>
      </w:tr>
      <w:tr w:rsidR="00E66558" w14:paraId="564142D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6F36F"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5DFA2" w14:textId="77777777" w:rsidR="00E66558" w:rsidRDefault="002B129E">
            <w:pPr>
              <w:pStyle w:val="TableRowCentered"/>
              <w:jc w:val="left"/>
            </w:pPr>
            <w:r>
              <w:t>High levels of deprivation leading to a significant child protection workload and SEMH support for our pupils.</w:t>
            </w:r>
          </w:p>
        </w:tc>
      </w:tr>
      <w:tr w:rsidR="00E66558" w14:paraId="7C3A8A6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ED92D"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E525C" w14:textId="77777777" w:rsidR="00E66558" w:rsidRDefault="002B129E">
            <w:pPr>
              <w:pStyle w:val="TableRowCentered"/>
              <w:jc w:val="left"/>
              <w:rPr>
                <w:sz w:val="22"/>
                <w:szCs w:val="22"/>
              </w:rPr>
            </w:pPr>
            <w:r>
              <w:t>A high number of pupils enter St Anthony’s School below age related standards. Prime areas of learning are a focus along with Literacy and Numeracy for our youngest pupils.</w:t>
            </w:r>
          </w:p>
        </w:tc>
      </w:tr>
      <w:tr w:rsidR="00E66558" w14:paraId="1DDF74B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A2B4"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AB505" w14:textId="77777777" w:rsidR="00E66558" w:rsidRDefault="002B129E">
            <w:pPr>
              <w:pStyle w:val="TableRowCentered"/>
              <w:jc w:val="left"/>
              <w:rPr>
                <w:sz w:val="22"/>
                <w:szCs w:val="22"/>
              </w:rPr>
            </w:pPr>
            <w:r>
              <w:t>Early Language development - low levels of speech and language skills impact on learning. Communication and Interaction is a high need for our school</w:t>
            </w:r>
          </w:p>
        </w:tc>
      </w:tr>
      <w:tr w:rsidR="00E66558" w14:paraId="7E92477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E03B3"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0B4BC" w14:textId="77777777" w:rsidR="00E66558" w:rsidRDefault="002B129E" w:rsidP="004A2A92">
            <w:pPr>
              <w:pStyle w:val="TableRowCentered"/>
              <w:jc w:val="left"/>
              <w:rPr>
                <w:iCs/>
                <w:sz w:val="22"/>
              </w:rPr>
            </w:pPr>
            <w:r>
              <w:t>Levels of SEND are above national average –  SEND and disadvantaged pupils require structured and consistent interventions in phonics, reading, writing, SPAG and maths.</w:t>
            </w:r>
          </w:p>
        </w:tc>
      </w:tr>
      <w:tr w:rsidR="00E66558" w14:paraId="5D3B10B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BAE44"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94CFB" w14:textId="77777777" w:rsidR="00E66558" w:rsidRDefault="00D50222">
            <w:pPr>
              <w:pStyle w:val="TableRowCentered"/>
              <w:jc w:val="left"/>
              <w:rPr>
                <w:iCs/>
                <w:sz w:val="22"/>
              </w:rPr>
            </w:pPr>
            <w:r>
              <w:t>Regularity of reading at home and or access to high quality texts at home</w:t>
            </w:r>
          </w:p>
        </w:tc>
      </w:tr>
      <w:tr w:rsidR="00D50222" w14:paraId="5EE5946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C82DC" w14:textId="77777777" w:rsidR="00D50222" w:rsidRDefault="00D5022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517FA" w14:textId="77777777" w:rsidR="00D50222" w:rsidRDefault="00D50222">
            <w:pPr>
              <w:pStyle w:val="TableRowCentered"/>
              <w:jc w:val="left"/>
            </w:pPr>
            <w:r>
              <w:t>Assessments, observations and screenings show disadvantaged pupils have greater difficulty with reading compared to peers in Y1. Without rigorous targeted interventions (1:1 and small groups) daily/weekly this would result in a negative effect on reading.</w:t>
            </w:r>
          </w:p>
        </w:tc>
      </w:tr>
      <w:tr w:rsidR="00D50222" w14:paraId="08A77F0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C2C29" w14:textId="77777777" w:rsidR="00D50222" w:rsidRDefault="00D50222">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6DF76" w14:textId="77777777" w:rsidR="00D50222" w:rsidRDefault="00D50222">
            <w:pPr>
              <w:pStyle w:val="TableRowCentered"/>
              <w:jc w:val="left"/>
            </w:pPr>
            <w:r>
              <w:t>Observations show skills in maths such as mental recall and mental calculation strategies have weakened due to school closures. Basic mathematical skills need to be strengthened. Skills in calculation strategies and mental recall require development to ensure pupils are confident, capable mathematicians able to apply their skills in their daily lives.</w:t>
            </w:r>
          </w:p>
        </w:tc>
      </w:tr>
      <w:tr w:rsidR="00D50222" w14:paraId="5B666BD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1A649" w14:textId="77777777" w:rsidR="00D50222" w:rsidRDefault="00D50222">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4F777" w14:textId="77777777" w:rsidR="00D50222" w:rsidRDefault="00D50222">
            <w:pPr>
              <w:pStyle w:val="TableRowCentered"/>
              <w:jc w:val="left"/>
            </w:pPr>
            <w:r>
              <w:t>Wellbeing and anxiety is a challenge for disadvantaged pupils and this can affect health and attendance. Attachment needs have risen substantially since school closures.</w:t>
            </w:r>
          </w:p>
        </w:tc>
      </w:tr>
      <w:tr w:rsidR="00D50222" w14:paraId="3608E2D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5031C" w14:textId="77777777" w:rsidR="00D50222" w:rsidRDefault="00D50222">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50C63" w14:textId="77777777" w:rsidR="00D50222" w:rsidRDefault="00D50222">
            <w:pPr>
              <w:pStyle w:val="TableRowCentered"/>
              <w:jc w:val="left"/>
            </w:pPr>
            <w:r>
              <w:t xml:space="preserve">Ensuring attendance of disadvantaged children is inline with their peers across the school while reducing the levels of persistent absence across vulnerable groups in school. </w:t>
            </w:r>
          </w:p>
        </w:tc>
      </w:tr>
      <w:tr w:rsidR="00D50222" w14:paraId="7CF522F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26D3F" w14:textId="77777777" w:rsidR="00D50222" w:rsidRDefault="00D50222">
            <w:pPr>
              <w:pStyle w:val="TableRow"/>
              <w:rPr>
                <w:sz w:val="22"/>
                <w:szCs w:val="22"/>
              </w:rPr>
            </w:pPr>
            <w:r>
              <w:rPr>
                <w:sz w:val="22"/>
                <w:szCs w:val="22"/>
              </w:rPr>
              <w:t>10</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5C1B6" w14:textId="77777777" w:rsidR="00D50222" w:rsidRDefault="00D50222">
            <w:pPr>
              <w:pStyle w:val="TableRowCentered"/>
              <w:jc w:val="left"/>
            </w:pPr>
            <w:r>
              <w:t xml:space="preserve">Through discussions with children and teachers and as a result of limitations during the pandemic children’s life experiences have becoming even more limited. </w:t>
            </w:r>
          </w:p>
        </w:tc>
      </w:tr>
      <w:tr w:rsidR="00D50222" w14:paraId="2017FDE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AE18D" w14:textId="77777777" w:rsidR="00D50222" w:rsidRDefault="00D50222">
            <w:pPr>
              <w:pStyle w:val="TableRow"/>
              <w:rPr>
                <w:sz w:val="22"/>
                <w:szCs w:val="22"/>
              </w:rPr>
            </w:pPr>
            <w:r>
              <w:rPr>
                <w:sz w:val="22"/>
                <w:szCs w:val="22"/>
              </w:rPr>
              <w:t>11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BC240" w14:textId="77777777" w:rsidR="00D50222" w:rsidRDefault="00D50222">
            <w:pPr>
              <w:pStyle w:val="TableRowCentered"/>
              <w:jc w:val="left"/>
            </w:pPr>
            <w:r>
              <w:t>Children from disadvantaged background have limited aspirations.</w:t>
            </w:r>
          </w:p>
        </w:tc>
      </w:tr>
    </w:tbl>
    <w:p w14:paraId="53742291" w14:textId="77777777" w:rsidR="00E66558" w:rsidRDefault="009D71E8">
      <w:pPr>
        <w:pStyle w:val="Heading2"/>
        <w:spacing w:before="600"/>
      </w:pPr>
      <w:r>
        <w:t xml:space="preserve">Intended outcomes </w:t>
      </w:r>
    </w:p>
    <w:p w14:paraId="295EEF7E"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410B16D1"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166DF2"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84A719" w14:textId="77777777" w:rsidR="00E66558" w:rsidRDefault="009D71E8">
            <w:pPr>
              <w:pStyle w:val="TableHeader"/>
              <w:jc w:val="left"/>
            </w:pPr>
            <w:r>
              <w:t>Success criteria</w:t>
            </w:r>
          </w:p>
        </w:tc>
      </w:tr>
      <w:tr w:rsidR="00E66558" w14:paraId="3099D0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71442" w14:textId="77777777" w:rsidR="00E66558" w:rsidRDefault="00D50222" w:rsidP="00D40267">
            <w:pPr>
              <w:pStyle w:val="TableRow"/>
              <w:ind w:left="0"/>
            </w:pPr>
            <w:r>
              <w:t>SEMH support /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11AFE" w14:textId="41AE3E0E" w:rsidR="00E66558" w:rsidRDefault="00D50222">
            <w:pPr>
              <w:pStyle w:val="TableRowCentered"/>
              <w:jc w:val="left"/>
            </w:pPr>
            <w:r>
              <w:t>Mental Health Training. Wellbeing</w:t>
            </w:r>
            <w:r w:rsidR="00736FD5">
              <w:t xml:space="preserve"> </w:t>
            </w:r>
            <w:r>
              <w:t xml:space="preserve">training for staff and pupils. Provide </w:t>
            </w:r>
            <w:r>
              <w:lastRenderedPageBreak/>
              <w:t>SEMH support and opportunities to talk. Working with EP and local SEMH agencies to support children with SEMH needs. Appropriate signposting for parents supporting pupils or their own needs. Increased enrichment activities.</w:t>
            </w:r>
          </w:p>
          <w:p w14:paraId="32855525" w14:textId="77777777" w:rsidR="00D50222" w:rsidRDefault="00D50222">
            <w:pPr>
              <w:pStyle w:val="TableRowCentered"/>
              <w:jc w:val="left"/>
            </w:pPr>
            <w:r>
              <w:t>Child and family worker engagement</w:t>
            </w:r>
          </w:p>
          <w:p w14:paraId="4020423C" w14:textId="77777777" w:rsidR="00D50222" w:rsidRDefault="00D50222">
            <w:pPr>
              <w:pStyle w:val="TableRowCentered"/>
              <w:jc w:val="left"/>
              <w:rPr>
                <w:sz w:val="22"/>
                <w:szCs w:val="22"/>
              </w:rPr>
            </w:pPr>
            <w:r>
              <w:t xml:space="preserve">Opportunities for mindfulness activities for children and families including Yoga. </w:t>
            </w:r>
          </w:p>
        </w:tc>
      </w:tr>
      <w:tr w:rsidR="00E66558" w14:paraId="3E07398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C8D50" w14:textId="77777777" w:rsidR="00E66558" w:rsidRDefault="00515441">
            <w:pPr>
              <w:pStyle w:val="TableRow"/>
              <w:rPr>
                <w:sz w:val="22"/>
                <w:szCs w:val="22"/>
              </w:rPr>
            </w:pPr>
            <w:r>
              <w:lastRenderedPageBreak/>
              <w:t>The children in EYFS will make significant progress across all curriculum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5F00E" w14:textId="77777777" w:rsidR="00E66558" w:rsidRDefault="00515441">
            <w:pPr>
              <w:pStyle w:val="TableRowCentered"/>
              <w:jc w:val="left"/>
              <w:rPr>
                <w:sz w:val="22"/>
                <w:szCs w:val="22"/>
              </w:rPr>
            </w:pPr>
            <w:r>
              <w:t>Nursery and Reception will focus on Prime Areas to improve outcomes for all pupils. Assessments, pupil progress meetings and observations will demonstrate progress is rapid and sustained. Quality first teaching will take place.</w:t>
            </w:r>
          </w:p>
        </w:tc>
      </w:tr>
      <w:tr w:rsidR="00E66558" w14:paraId="68F7AF7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7C8B7" w14:textId="77777777" w:rsidR="00E66558" w:rsidRDefault="00515441">
            <w:pPr>
              <w:pStyle w:val="TableRow"/>
              <w:rPr>
                <w:sz w:val="22"/>
                <w:szCs w:val="22"/>
              </w:rPr>
            </w:pPr>
            <w:r>
              <w:t>SEND pupils are supported to make progress and relevant services are utilised to support this and raise standards for all.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BDCF0" w14:textId="77777777" w:rsidR="00E66558" w:rsidRDefault="00515441">
            <w:pPr>
              <w:pStyle w:val="TableRowCentered"/>
              <w:jc w:val="left"/>
              <w:rPr>
                <w:sz w:val="22"/>
                <w:szCs w:val="22"/>
              </w:rPr>
            </w:pPr>
            <w:r>
              <w:t>Staff will deliver high quality first teaching and use a variety of strategies to promote engagement and involvement which will result in progress</w:t>
            </w:r>
          </w:p>
        </w:tc>
      </w:tr>
      <w:tr w:rsidR="00E66558" w14:paraId="3A81B00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33EA1" w14:textId="77777777" w:rsidR="00E66558" w:rsidRDefault="00515441">
            <w:pPr>
              <w:pStyle w:val="TableRow"/>
              <w:rPr>
                <w:sz w:val="22"/>
                <w:szCs w:val="22"/>
              </w:rPr>
            </w:pPr>
            <w:r>
              <w:t>To improve attainment in reading and writing for all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64429" w14:textId="77777777" w:rsidR="00E66558" w:rsidRDefault="00515441">
            <w:pPr>
              <w:pStyle w:val="TableRowCentered"/>
              <w:jc w:val="left"/>
              <w:rPr>
                <w:sz w:val="22"/>
                <w:szCs w:val="22"/>
              </w:rPr>
            </w:pPr>
            <w:r>
              <w:t>Gaps between PP and non PP pupils are closing. Chn have basic phonic fluency to decode. Through the use of Barrats Taxonomy. Chn can identify and retrieve important information in what they have read Chn can make basic inferences based on evidence in the text Chn can construct and punctuate basic sentences with full stops and capital letters Chn have strategies to be able to think of a sentence in their head, retain it and record it Chn apply their phonic knowledge to longer pieces of writing Chn have the stamina to complete a range of short fiction and non-fiction texts independently</w:t>
            </w:r>
          </w:p>
        </w:tc>
      </w:tr>
      <w:tr w:rsidR="00515441" w14:paraId="60A69B3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B3817" w14:textId="77777777" w:rsidR="00515441" w:rsidRDefault="00515441">
            <w:pPr>
              <w:pStyle w:val="TableRow"/>
            </w:pPr>
            <w:r>
              <w:t>To improve attainment in maths for disadvantaged pupils by the end of each key stage.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396A3" w14:textId="77777777" w:rsidR="00515441" w:rsidRDefault="00515441">
            <w:pPr>
              <w:pStyle w:val="TableRowCentered"/>
              <w:jc w:val="left"/>
            </w:pPr>
            <w:r>
              <w:t>Gaps between PP and non PP pupils are closing. Use of end of block assessments to support early identification of gaps in learning for targeted focussed support. Opportunities to practise skills every day in class Chn recall number facts with greater fluency Chn confidently apply their Mathematical knowledge in familiar and unfamiliar contexts Chn can reason and explain about their Mathematical thinking</w:t>
            </w:r>
          </w:p>
        </w:tc>
      </w:tr>
      <w:tr w:rsidR="00515441" w14:paraId="659533C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E83EB" w14:textId="77777777" w:rsidR="00515441" w:rsidRDefault="00515441" w:rsidP="00515441">
            <w:pPr>
              <w:pStyle w:val="TableRow"/>
            </w:pPr>
            <w:r>
              <w:lastRenderedPageBreak/>
              <w:t xml:space="preserve">Improve attendance of statutory school aged disadvantaged pupils to National average (96%)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7CBE0" w14:textId="77777777" w:rsidR="00515441" w:rsidRDefault="00515441">
            <w:pPr>
              <w:pStyle w:val="TableRowCentered"/>
              <w:jc w:val="left"/>
            </w:pPr>
            <w:r>
              <w:t xml:space="preserve">School follow policy and work with families and outside agencies to improve attendance Absence is regularly tracked and actions are taken to address poor attendance PA absent families are supported and challenged to improve attendance. </w:t>
            </w:r>
          </w:p>
        </w:tc>
      </w:tr>
      <w:tr w:rsidR="00F0228A" w14:paraId="608F20A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1411A" w14:textId="77777777" w:rsidR="00F0228A" w:rsidRDefault="00F0228A" w:rsidP="00515441">
            <w:pPr>
              <w:pStyle w:val="TableRow"/>
            </w:pPr>
            <w:r>
              <w:t>Improve children’s live experiences through quality first teaching which explicitly develops vocabulary and cultural capital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B3F0F" w14:textId="77777777" w:rsidR="00F0228A" w:rsidRDefault="00F0228A">
            <w:pPr>
              <w:pStyle w:val="TableRowCentered"/>
              <w:jc w:val="left"/>
            </w:pPr>
            <w:r>
              <w:t xml:space="preserve">Children’s access a wide range of experiences to help increase their reading, writing and understanding of the world. </w:t>
            </w:r>
          </w:p>
        </w:tc>
      </w:tr>
    </w:tbl>
    <w:p w14:paraId="6DE395D4" w14:textId="77777777" w:rsidR="00120AB1" w:rsidRDefault="00120AB1">
      <w:pPr>
        <w:pStyle w:val="Heading2"/>
      </w:pPr>
    </w:p>
    <w:p w14:paraId="4EF7E1F2" w14:textId="77777777" w:rsidR="00120AB1" w:rsidRDefault="00120AB1">
      <w:pPr>
        <w:suppressAutoHyphens w:val="0"/>
        <w:spacing w:after="0" w:line="240" w:lineRule="auto"/>
        <w:rPr>
          <w:b/>
          <w:color w:val="104F75"/>
          <w:sz w:val="32"/>
          <w:szCs w:val="32"/>
        </w:rPr>
      </w:pPr>
      <w:r>
        <w:br w:type="page"/>
      </w:r>
    </w:p>
    <w:p w14:paraId="16A3EB8A" w14:textId="77777777" w:rsidR="00E66558" w:rsidRDefault="009D71E8">
      <w:pPr>
        <w:pStyle w:val="Heading2"/>
      </w:pPr>
      <w:r>
        <w:lastRenderedPageBreak/>
        <w:t>Activity in this academic year</w:t>
      </w:r>
    </w:p>
    <w:p w14:paraId="298FD2D1"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0D9772EC" w14:textId="77777777" w:rsidR="00E66558" w:rsidRDefault="009D71E8">
      <w:pPr>
        <w:pStyle w:val="Heading3"/>
      </w:pPr>
      <w:r>
        <w:t>Teaching (for example, CPD, recruitment and retention)</w:t>
      </w:r>
    </w:p>
    <w:p w14:paraId="062076CB" w14:textId="46DE0EC8" w:rsidR="00E66558" w:rsidRDefault="009D71E8">
      <w:r>
        <w:t xml:space="preserve">Budgeted cost: £ </w:t>
      </w:r>
      <w:r w:rsidR="0085619F">
        <w:t>26090</w:t>
      </w:r>
    </w:p>
    <w:tbl>
      <w:tblPr>
        <w:tblW w:w="5000" w:type="pct"/>
        <w:tblCellMar>
          <w:left w:w="10" w:type="dxa"/>
          <w:right w:w="10" w:type="dxa"/>
        </w:tblCellMar>
        <w:tblLook w:val="04A0" w:firstRow="1" w:lastRow="0" w:firstColumn="1" w:lastColumn="0" w:noHBand="0" w:noVBand="1"/>
      </w:tblPr>
      <w:tblGrid>
        <w:gridCol w:w="1571"/>
        <w:gridCol w:w="6660"/>
        <w:gridCol w:w="1255"/>
      </w:tblGrid>
      <w:tr w:rsidR="00E66558" w14:paraId="3D19FD03" w14:textId="77777777" w:rsidTr="00F00037">
        <w:tc>
          <w:tcPr>
            <w:tcW w:w="15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79FFEC" w14:textId="77777777" w:rsidR="00E66558" w:rsidRDefault="009D71E8">
            <w:pPr>
              <w:pStyle w:val="TableHeader"/>
              <w:jc w:val="left"/>
            </w:pPr>
            <w:r>
              <w:t>Activity</w:t>
            </w:r>
          </w:p>
        </w:tc>
        <w:tc>
          <w:tcPr>
            <w:tcW w:w="66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15BC0B9" w14:textId="77777777" w:rsidR="00E66558" w:rsidRDefault="009D71E8">
            <w:pPr>
              <w:pStyle w:val="TableHeader"/>
              <w:jc w:val="left"/>
            </w:pPr>
            <w:r>
              <w:t>Evidence that supports this approach</w:t>
            </w:r>
          </w:p>
        </w:tc>
        <w:tc>
          <w:tcPr>
            <w:tcW w:w="12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7FD57B2" w14:textId="77777777" w:rsidR="00E66558" w:rsidRDefault="009D71E8">
            <w:pPr>
              <w:pStyle w:val="TableHeader"/>
              <w:jc w:val="left"/>
            </w:pPr>
            <w:r>
              <w:t>Challenge number(s) addressed</w:t>
            </w:r>
          </w:p>
        </w:tc>
      </w:tr>
      <w:tr w:rsidR="00F0228A" w14:paraId="72CADB50" w14:textId="77777777" w:rsidTr="00F00037">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C4285" w14:textId="77777777" w:rsidR="00F0228A" w:rsidRDefault="00F0228A" w:rsidP="00F0228A">
            <w:pPr>
              <w:pStyle w:val="TableRow"/>
              <w:rPr>
                <w:i/>
                <w:sz w:val="22"/>
              </w:rPr>
            </w:pPr>
            <w:r>
              <w:t>Teaching and Learning focus on evidence-based strategies to support Quality First Teaching. Supporting the Attainment of Disadvantaged Pupils (DFE, 2015) suggests high quality teaching as a key aspect of successful schools.</w:t>
            </w:r>
          </w:p>
        </w:tc>
        <w:tc>
          <w:tcPr>
            <w:tcW w:w="6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0A768" w14:textId="77777777" w:rsidR="00F0228A" w:rsidRDefault="00F0228A" w:rsidP="00F0228A">
            <w:pPr>
              <w:pStyle w:val="TableRowCentered"/>
              <w:jc w:val="left"/>
              <w:rPr>
                <w:sz w:val="22"/>
              </w:rPr>
            </w:pPr>
            <w:r>
              <w:t>Teaching and Learning focus on evidence-based strategies to support Quality First Teaching. Supporting the Attainment of Disadvantaged Pupils (DFE, 2015) suggests high quality teaching as a key aspect of successful schools.</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3185F" w14:textId="77777777" w:rsidR="00F0228A" w:rsidRDefault="00350C89" w:rsidP="00F0228A">
            <w:pPr>
              <w:pStyle w:val="TableRowCentered"/>
              <w:jc w:val="left"/>
              <w:rPr>
                <w:sz w:val="22"/>
              </w:rPr>
            </w:pPr>
            <w:r>
              <w:rPr>
                <w:sz w:val="22"/>
              </w:rPr>
              <w:t>2-7</w:t>
            </w:r>
          </w:p>
        </w:tc>
      </w:tr>
      <w:tr w:rsidR="00F0228A" w14:paraId="4227D0D9" w14:textId="77777777" w:rsidTr="00F00037">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C6DFE" w14:textId="731AFAC4" w:rsidR="00F0228A" w:rsidRDefault="00F0404A" w:rsidP="00F0228A">
            <w:pPr>
              <w:pStyle w:val="TableRow"/>
            </w:pPr>
            <w:r>
              <w:t>Use of teaching and learning coach</w:t>
            </w:r>
            <w:r w:rsidR="0045068F">
              <w:t xml:space="preserve"> / </w:t>
            </w:r>
            <w:r w:rsidR="004511F4">
              <w:t xml:space="preserve">EYFS lead practitioner to coach develop </w:t>
            </w:r>
            <w:r w:rsidR="0045068F">
              <w:lastRenderedPageBreak/>
              <w:t>EYFS leader</w:t>
            </w:r>
            <w:r>
              <w:t xml:space="preserve"> to develop teaching particularly of ECTs. </w:t>
            </w:r>
          </w:p>
        </w:tc>
        <w:tc>
          <w:tcPr>
            <w:tcW w:w="6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492B2" w14:textId="77777777" w:rsidR="00F0228A" w:rsidRDefault="00F0404A" w:rsidP="00F0228A">
            <w:pPr>
              <w:pStyle w:val="TableRowCentered"/>
              <w:jc w:val="left"/>
            </w:pPr>
            <w:r>
              <w:lastRenderedPageBreak/>
              <w:t>EEF guidance report: https://educationendowmentfoundation.org.uk/educationevidence/guidance-reports/metacognition CPD training will help teachers ensure they are modelling and teaching these skills and helping children identify the strategies that support them the most. EEF guidance report: https://educationendowmentfoundation.org.uk/educationevidence/teaching-learning-toolkit/mastery-learning</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CA663" w14:textId="77777777" w:rsidR="00F0228A" w:rsidRDefault="00350C89" w:rsidP="00F0228A">
            <w:pPr>
              <w:pStyle w:val="TableRowCentered"/>
              <w:jc w:val="left"/>
              <w:rPr>
                <w:sz w:val="22"/>
              </w:rPr>
            </w:pPr>
            <w:r>
              <w:rPr>
                <w:sz w:val="22"/>
              </w:rPr>
              <w:t>2-7</w:t>
            </w:r>
          </w:p>
        </w:tc>
      </w:tr>
    </w:tbl>
    <w:p w14:paraId="0C83E71B" w14:textId="77777777" w:rsidR="00E66558" w:rsidRDefault="00E66558">
      <w:pPr>
        <w:keepNext/>
        <w:spacing w:after="60"/>
        <w:outlineLvl w:val="1"/>
      </w:pPr>
    </w:p>
    <w:p w14:paraId="3B45BB38"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7D2C26F6" w14:textId="77F55513" w:rsidR="00E66558" w:rsidRDefault="009D71E8">
      <w:r>
        <w:t xml:space="preserve">Budgeted cost: £ </w:t>
      </w:r>
      <w:r w:rsidR="0085619F">
        <w:rPr>
          <w:i/>
          <w:iCs/>
        </w:rPr>
        <w:t>63,203</w:t>
      </w:r>
    </w:p>
    <w:tbl>
      <w:tblPr>
        <w:tblW w:w="5000" w:type="pct"/>
        <w:tblCellMar>
          <w:left w:w="10" w:type="dxa"/>
          <w:right w:w="10" w:type="dxa"/>
        </w:tblCellMar>
        <w:tblLook w:val="04A0" w:firstRow="1" w:lastRow="0" w:firstColumn="1" w:lastColumn="0" w:noHBand="0" w:noVBand="1"/>
      </w:tblPr>
      <w:tblGrid>
        <w:gridCol w:w="2011"/>
        <w:gridCol w:w="5871"/>
        <w:gridCol w:w="1604"/>
      </w:tblGrid>
      <w:tr w:rsidR="00E66558" w14:paraId="0513B156"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DFA07B"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1C64EE"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B58B490" w14:textId="77777777" w:rsidR="00E66558" w:rsidRDefault="009D71E8">
            <w:pPr>
              <w:pStyle w:val="TableHeader"/>
              <w:jc w:val="left"/>
            </w:pPr>
            <w:r>
              <w:t>Challenge number(s) addressed</w:t>
            </w:r>
          </w:p>
        </w:tc>
      </w:tr>
      <w:tr w:rsidR="00E66558" w14:paraId="4A1FF36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6EC7C" w14:textId="77777777" w:rsidR="00E66558" w:rsidRDefault="00F0404A">
            <w:pPr>
              <w:pStyle w:val="TableRow"/>
            </w:pPr>
            <w:r>
              <w:t>Additional staff across school to help close the gap and children to become KS2 and secondary ready</w:t>
            </w:r>
          </w:p>
          <w:p w14:paraId="562B2C62" w14:textId="77777777" w:rsidR="00F0404A" w:rsidRDefault="00F0404A">
            <w:pPr>
              <w:pStyle w:val="TableRow"/>
            </w:pPr>
          </w:p>
          <w:p w14:paraId="156F281E" w14:textId="77777777" w:rsidR="00F0404A" w:rsidRDefault="00F0404A" w:rsidP="00F0404A">
            <w:pPr>
              <w:pStyle w:val="TableRow"/>
            </w:pPr>
            <w:r>
              <w:t>Effective deployment of staff and HLTA to support key children and year groups.</w:t>
            </w:r>
          </w:p>
          <w:p w14:paraId="39C5CFDC" w14:textId="77777777" w:rsidR="004511F4" w:rsidRDefault="004511F4" w:rsidP="00F0404A">
            <w:pPr>
              <w:pStyle w:val="TableRow"/>
            </w:pPr>
          </w:p>
          <w:p w14:paraId="5152958D" w14:textId="6FE27AD5" w:rsidR="004511F4" w:rsidRDefault="004511F4" w:rsidP="00F0404A">
            <w:pPr>
              <w:pStyle w:val="TableRow"/>
            </w:pPr>
            <w:r>
              <w:t>Release SENCO to support and oversee interentions are being effective.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015EA" w14:textId="77777777" w:rsidR="00E66558" w:rsidRDefault="00000000">
            <w:pPr>
              <w:pStyle w:val="TableRowCentered"/>
              <w:jc w:val="left"/>
              <w:rPr>
                <w:sz w:val="22"/>
              </w:rPr>
            </w:pPr>
            <w:hyperlink r:id="rId9" w:history="1">
              <w:r w:rsidR="00F0404A" w:rsidRPr="00A317F4">
                <w:rPr>
                  <w:rStyle w:val="Hyperlink"/>
                  <w:sz w:val="22"/>
                </w:rPr>
                <w:t>https://educationendowmentfoundation.org.uk/education-evidence/teaching-learning-toolkit/teaching-assistant-interventions</w:t>
              </w:r>
            </w:hyperlink>
          </w:p>
          <w:p w14:paraId="7D95AE16" w14:textId="77777777" w:rsidR="00F0404A" w:rsidRDefault="00F0404A">
            <w:pPr>
              <w:pStyle w:val="TableRowCentered"/>
              <w:jc w:val="left"/>
              <w:rPr>
                <w:sz w:val="22"/>
              </w:rPr>
            </w:pPr>
          </w:p>
          <w:p w14:paraId="72447A66" w14:textId="77777777" w:rsidR="00F0404A" w:rsidRDefault="00000000">
            <w:pPr>
              <w:pStyle w:val="TableRowCentered"/>
              <w:jc w:val="left"/>
              <w:rPr>
                <w:sz w:val="22"/>
              </w:rPr>
            </w:pPr>
            <w:hyperlink r:id="rId10" w:history="1">
              <w:r w:rsidR="00F0404A" w:rsidRPr="00A317F4">
                <w:rPr>
                  <w:rStyle w:val="Hyperlink"/>
                  <w:sz w:val="22"/>
                </w:rPr>
                <w:t>https://educationendowmentfoundation.org.uk/education-evidence/teaching-learning-toolkit/small-group-tuition</w:t>
              </w:r>
            </w:hyperlink>
          </w:p>
          <w:p w14:paraId="4818975C" w14:textId="77777777" w:rsidR="00F0404A" w:rsidRDefault="00F0404A">
            <w:pPr>
              <w:pStyle w:val="TableRowCentered"/>
              <w:jc w:val="left"/>
              <w:rPr>
                <w:sz w:val="22"/>
              </w:rPr>
            </w:pPr>
          </w:p>
          <w:p w14:paraId="72738B72" w14:textId="77777777" w:rsidR="00F0404A" w:rsidRDefault="00F0404A">
            <w:pPr>
              <w:pStyle w:val="TableRowCentered"/>
              <w:jc w:val="left"/>
              <w:rPr>
                <w:sz w:val="22"/>
              </w:rPr>
            </w:pPr>
            <w:r>
              <w:t>EEF research guidance: ‘Research on TAs delivering targeted interventions in one-to-one or small group settings shows a consistent impact on attainment of approximately three to four additional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98B40" w14:textId="77777777" w:rsidR="00E66558" w:rsidRDefault="00350C89">
            <w:pPr>
              <w:pStyle w:val="TableRowCentered"/>
              <w:jc w:val="left"/>
              <w:rPr>
                <w:sz w:val="22"/>
              </w:rPr>
            </w:pPr>
            <w:r>
              <w:rPr>
                <w:sz w:val="22"/>
              </w:rPr>
              <w:t>2-7</w:t>
            </w:r>
          </w:p>
        </w:tc>
      </w:tr>
      <w:tr w:rsidR="00E66558" w14:paraId="69739E2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8EE56" w14:textId="77777777" w:rsidR="00E66558" w:rsidRDefault="00F0404A" w:rsidP="00F0404A">
            <w:pPr>
              <w:pStyle w:val="TableRow"/>
              <w:rPr>
                <w:i/>
                <w:sz w:val="22"/>
              </w:rPr>
            </w:pPr>
            <w:r>
              <w:t xml:space="preserve">Structured Interventions </w:t>
            </w:r>
            <w:r w:rsidR="007B1B70">
              <w:t xml:space="preserve">Phonics RWI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C3D20" w14:textId="77777777" w:rsidR="00E66558" w:rsidRDefault="00F0404A">
            <w:pPr>
              <w:pStyle w:val="TableRowCentered"/>
              <w:jc w:val="left"/>
            </w:pPr>
            <w:r>
              <w:t>EEF – toolkit phonics EEF – toolkit teaching assistant interventions EEF – small group interventions Teaching Assistant Interventions | EEF (educationendowmentfoundation.org.uk)</w:t>
            </w:r>
          </w:p>
          <w:p w14:paraId="4471ACF9" w14:textId="77777777" w:rsidR="00F0404A" w:rsidRDefault="00F0404A">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596B6" w14:textId="77777777" w:rsidR="00E66558" w:rsidRDefault="00350C89">
            <w:pPr>
              <w:pStyle w:val="TableRowCentered"/>
              <w:jc w:val="left"/>
              <w:rPr>
                <w:sz w:val="22"/>
              </w:rPr>
            </w:pPr>
            <w:r>
              <w:rPr>
                <w:sz w:val="22"/>
              </w:rPr>
              <w:t>4,5</w:t>
            </w:r>
          </w:p>
        </w:tc>
      </w:tr>
      <w:tr w:rsidR="00A478A3" w14:paraId="01485CE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8314A" w14:textId="77777777" w:rsidR="00A478A3" w:rsidRDefault="00A478A3" w:rsidP="00F0404A">
            <w:pPr>
              <w:pStyle w:val="TableRow"/>
            </w:pPr>
            <w:r>
              <w:t xml:space="preserve">Nuffield Early Language and WellComm– introduce and establish small group </w:t>
            </w:r>
            <w:r>
              <w:lastRenderedPageBreak/>
              <w:t>interventions across KS1 following baseline assessments Training for all staff in EYFS,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7B0E8" w14:textId="77777777" w:rsidR="00A478A3" w:rsidRDefault="00A478A3">
            <w:pPr>
              <w:pStyle w:val="TableRowCentered"/>
              <w:jc w:val="left"/>
            </w:pPr>
            <w:r>
              <w:lastRenderedPageBreak/>
              <w:t xml:space="preserve">Update (Aug 2020): The Department for Education is currently working with the EEF and other delivery partners to make Nuffield Early Language Intervention (NELI) available to state-funded primary schools at no cost. This will be funded as 2 4 8 part of the Government’s £350m allocation to </w:t>
            </w:r>
            <w:r>
              <w:lastRenderedPageBreak/>
              <w:t>tutoring, through the £1bn Covid-19 catch-up package announced in June 2020</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AA9FE" w14:textId="77777777" w:rsidR="00A478A3" w:rsidRDefault="00350C89">
            <w:pPr>
              <w:pStyle w:val="TableRowCentered"/>
              <w:jc w:val="left"/>
              <w:rPr>
                <w:sz w:val="22"/>
              </w:rPr>
            </w:pPr>
            <w:r>
              <w:rPr>
                <w:sz w:val="22"/>
              </w:rPr>
              <w:lastRenderedPageBreak/>
              <w:t>3-5</w:t>
            </w:r>
          </w:p>
        </w:tc>
      </w:tr>
      <w:tr w:rsidR="00A478A3" w14:paraId="36F078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0C57C" w14:textId="77777777" w:rsidR="00A478A3" w:rsidRDefault="00F00037" w:rsidP="00F00037">
            <w:pPr>
              <w:pStyle w:val="TableRow"/>
            </w:pPr>
            <w:r>
              <w:t xml:space="preserve">In house tutoring - </w:t>
            </w:r>
            <w:r w:rsidR="00A478A3">
              <w:t>to provide a blend of tuition, mentoring and schoo</w:t>
            </w:r>
            <w:r>
              <w:t xml:space="preserve">l-led tutoring for pupils who have been identified through our rigorous assessment procedures. </w:t>
            </w:r>
            <w:r w:rsidR="00A478A3">
              <w:t>A significant proportion of the pupils who receive tutoring will be disadvantaged, including those who are high attainers.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50F66" w14:textId="77777777" w:rsidR="00A478A3" w:rsidRDefault="00A478A3">
            <w:pPr>
              <w:pStyle w:val="TableRowCentered"/>
              <w:jc w:val="left"/>
            </w:pPr>
            <w:r>
              <w:t>Tuition targeted at specific needs and knowledge gaps can be an effective method to support low attaining pupils or those falling behind, both one-to-one and in small groups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C89D5" w14:textId="77777777" w:rsidR="00A478A3" w:rsidRDefault="00350C89">
            <w:pPr>
              <w:pStyle w:val="TableRowCentered"/>
              <w:jc w:val="left"/>
              <w:rPr>
                <w:sz w:val="22"/>
              </w:rPr>
            </w:pPr>
            <w:r>
              <w:rPr>
                <w:sz w:val="22"/>
              </w:rPr>
              <w:t>2</w:t>
            </w:r>
          </w:p>
        </w:tc>
      </w:tr>
      <w:tr w:rsidR="007B1B70" w14:paraId="564CD23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2B647" w14:textId="54328A49" w:rsidR="007B1B70" w:rsidRDefault="007B1B70" w:rsidP="00F0404A">
            <w:pPr>
              <w:pStyle w:val="TableRow"/>
            </w:pPr>
            <w:r>
              <w:t xml:space="preserve">Release to </w:t>
            </w:r>
            <w:r w:rsidR="004511F4">
              <w:t xml:space="preserve">HOS </w:t>
            </w:r>
            <w:r>
              <w:t>boost standards in Y6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7A06D" w14:textId="77777777" w:rsidR="007B1B70" w:rsidRDefault="007B1B70">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25F3F" w14:textId="77777777" w:rsidR="007B1B70" w:rsidRDefault="00350C89">
            <w:pPr>
              <w:pStyle w:val="TableRowCentered"/>
              <w:jc w:val="left"/>
              <w:rPr>
                <w:sz w:val="22"/>
              </w:rPr>
            </w:pPr>
            <w:r>
              <w:rPr>
                <w:sz w:val="22"/>
              </w:rPr>
              <w:t>2,6,7</w:t>
            </w:r>
          </w:p>
        </w:tc>
      </w:tr>
    </w:tbl>
    <w:p w14:paraId="5C29A27B" w14:textId="77777777" w:rsidR="00E66558" w:rsidRDefault="00E66558">
      <w:pPr>
        <w:spacing w:after="0"/>
        <w:rPr>
          <w:b/>
          <w:color w:val="104F75"/>
          <w:sz w:val="28"/>
          <w:szCs w:val="28"/>
        </w:rPr>
      </w:pPr>
    </w:p>
    <w:p w14:paraId="444B375A" w14:textId="77777777" w:rsidR="00E66558" w:rsidRDefault="009D71E8">
      <w:pPr>
        <w:rPr>
          <w:b/>
          <w:color w:val="104F75"/>
          <w:sz w:val="28"/>
          <w:szCs w:val="28"/>
        </w:rPr>
      </w:pPr>
      <w:r>
        <w:rPr>
          <w:b/>
          <w:color w:val="104F75"/>
          <w:sz w:val="28"/>
          <w:szCs w:val="28"/>
        </w:rPr>
        <w:t>Wider strategies (for example, related to attendance, behaviour, wellbeing)</w:t>
      </w:r>
    </w:p>
    <w:p w14:paraId="14975C67" w14:textId="49488CCD" w:rsidR="00E66558" w:rsidRDefault="009D71E8">
      <w:pPr>
        <w:spacing w:before="240" w:after="120"/>
      </w:pPr>
      <w:r>
        <w:t xml:space="preserve">Budgeted cost: £ </w:t>
      </w:r>
      <w:r w:rsidR="004511F4">
        <w:t>33272</w:t>
      </w:r>
    </w:p>
    <w:tbl>
      <w:tblPr>
        <w:tblW w:w="5000" w:type="pct"/>
        <w:tblCellMar>
          <w:left w:w="10" w:type="dxa"/>
          <w:right w:w="10" w:type="dxa"/>
        </w:tblCellMar>
        <w:tblLook w:val="04A0" w:firstRow="1" w:lastRow="0" w:firstColumn="1" w:lastColumn="0" w:noHBand="0" w:noVBand="1"/>
      </w:tblPr>
      <w:tblGrid>
        <w:gridCol w:w="1611"/>
        <w:gridCol w:w="6416"/>
        <w:gridCol w:w="1459"/>
      </w:tblGrid>
      <w:tr w:rsidR="00E66558" w14:paraId="6065FB0C" w14:textId="77777777" w:rsidTr="00F00037">
        <w:tc>
          <w:tcPr>
            <w:tcW w:w="16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C093B1" w14:textId="77777777" w:rsidR="00E66558" w:rsidRDefault="009D71E8">
            <w:pPr>
              <w:pStyle w:val="TableHeader"/>
              <w:jc w:val="left"/>
            </w:pPr>
            <w:r>
              <w:t>Activity</w:t>
            </w:r>
          </w:p>
        </w:tc>
        <w:tc>
          <w:tcPr>
            <w:tcW w:w="64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EEB096" w14:textId="77777777" w:rsidR="00E66558" w:rsidRDefault="009D71E8">
            <w:pPr>
              <w:pStyle w:val="TableHeader"/>
              <w:jc w:val="left"/>
            </w:pPr>
            <w:r>
              <w:t>Evidence that supports this approach</w:t>
            </w:r>
          </w:p>
        </w:tc>
        <w:tc>
          <w:tcPr>
            <w:tcW w:w="14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F948AD" w14:textId="77777777" w:rsidR="00E66558" w:rsidRDefault="009D71E8">
            <w:pPr>
              <w:pStyle w:val="TableHeader"/>
              <w:jc w:val="left"/>
            </w:pPr>
            <w:r>
              <w:t>Challenge number(s) addressed</w:t>
            </w:r>
          </w:p>
        </w:tc>
      </w:tr>
      <w:tr w:rsidR="00E66558" w14:paraId="4A3FCC45" w14:textId="77777777" w:rsidTr="00F00037">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CF245" w14:textId="77777777" w:rsidR="00E66558" w:rsidRDefault="007B1B70">
            <w:pPr>
              <w:pStyle w:val="TableRow"/>
            </w:pPr>
            <w:r>
              <w:t xml:space="preserve">CSAWS support and </w:t>
            </w:r>
            <w:r>
              <w:lastRenderedPageBreak/>
              <w:t>collaboration</w:t>
            </w:r>
          </w:p>
        </w:tc>
        <w:tc>
          <w:tcPr>
            <w:tcW w:w="6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72505" w14:textId="77777777" w:rsidR="00E66558" w:rsidRDefault="007B1B70">
            <w:pPr>
              <w:pStyle w:val="TableRowCentered"/>
              <w:jc w:val="left"/>
              <w:rPr>
                <w:sz w:val="22"/>
              </w:rPr>
            </w:pPr>
            <w:r>
              <w:lastRenderedPageBreak/>
              <w:t>ECES research https://nces.ed.gov/pubs2009/attendancedata/chapter1a.asp</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4167E" w14:textId="77777777" w:rsidR="00E66558" w:rsidRDefault="00350C89">
            <w:pPr>
              <w:pStyle w:val="TableRowCentered"/>
              <w:jc w:val="left"/>
              <w:rPr>
                <w:sz w:val="22"/>
              </w:rPr>
            </w:pPr>
            <w:r>
              <w:rPr>
                <w:sz w:val="22"/>
              </w:rPr>
              <w:t>1,8,9</w:t>
            </w:r>
          </w:p>
        </w:tc>
      </w:tr>
      <w:tr w:rsidR="00E66558" w14:paraId="0E9A7DD5" w14:textId="77777777" w:rsidTr="00F00037">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C4D82" w14:textId="77777777" w:rsidR="00E66558" w:rsidRDefault="007B1B70">
            <w:pPr>
              <w:pStyle w:val="TableRow"/>
              <w:rPr>
                <w:i/>
                <w:sz w:val="22"/>
              </w:rPr>
            </w:pPr>
            <w:r>
              <w:t>CFSW to support CP, CIN and EH families</w:t>
            </w:r>
          </w:p>
        </w:tc>
        <w:tc>
          <w:tcPr>
            <w:tcW w:w="6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630EA" w14:textId="77777777" w:rsidR="00E66558" w:rsidRDefault="007B1B70">
            <w:pPr>
              <w:pStyle w:val="TableRowCentered"/>
              <w:jc w:val="left"/>
              <w:rPr>
                <w:sz w:val="22"/>
              </w:rPr>
            </w:pPr>
            <w:r>
              <w:t>Best practice and impact of ACE on educational outcomes https://www.headteacher-update.com/best-practicearticle/adverse-childhood-experiences-and-the-implicationsfor-schools/215017/</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F8628" w14:textId="77777777" w:rsidR="00E66558" w:rsidRDefault="00350C89">
            <w:pPr>
              <w:pStyle w:val="TableRowCentered"/>
              <w:jc w:val="left"/>
              <w:rPr>
                <w:sz w:val="22"/>
              </w:rPr>
            </w:pPr>
            <w:r>
              <w:rPr>
                <w:sz w:val="22"/>
              </w:rPr>
              <w:t>1,8,9</w:t>
            </w:r>
          </w:p>
        </w:tc>
      </w:tr>
      <w:tr w:rsidR="007B1B70" w14:paraId="284C5331" w14:textId="77777777" w:rsidTr="00F00037">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A0AED" w14:textId="77777777" w:rsidR="007B1B70" w:rsidRDefault="007B1B70">
            <w:pPr>
              <w:pStyle w:val="TableRow"/>
            </w:pPr>
            <w:r>
              <w:t>Subsidised Visits</w:t>
            </w:r>
          </w:p>
        </w:tc>
        <w:tc>
          <w:tcPr>
            <w:tcW w:w="6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208ED" w14:textId="77777777" w:rsidR="007B1B70" w:rsidRDefault="0045068F">
            <w:pPr>
              <w:pStyle w:val="TableRowCentered"/>
              <w:jc w:val="left"/>
            </w:pPr>
            <w:r>
              <w:t>Many pupils do not have access to activities which promote cultural capital.</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5C58" w14:textId="77777777" w:rsidR="007B1B70" w:rsidRDefault="00350C89">
            <w:pPr>
              <w:pStyle w:val="TableRowCentered"/>
              <w:jc w:val="left"/>
              <w:rPr>
                <w:sz w:val="22"/>
              </w:rPr>
            </w:pPr>
            <w:r>
              <w:rPr>
                <w:sz w:val="22"/>
              </w:rPr>
              <w:t>11</w:t>
            </w:r>
          </w:p>
        </w:tc>
      </w:tr>
      <w:tr w:rsidR="0045068F" w14:paraId="5D421937" w14:textId="77777777" w:rsidTr="00F00037">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0539F" w14:textId="77777777" w:rsidR="0045068F" w:rsidRDefault="0045068F">
            <w:pPr>
              <w:pStyle w:val="TableRow"/>
            </w:pPr>
          </w:p>
        </w:tc>
        <w:tc>
          <w:tcPr>
            <w:tcW w:w="6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4C5EA" w14:textId="77777777" w:rsidR="0045068F" w:rsidRDefault="0045068F">
            <w:pPr>
              <w:pStyle w:val="TableRowCentered"/>
              <w:jc w:val="left"/>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82F7" w14:textId="77777777" w:rsidR="0045068F" w:rsidRDefault="0045068F">
            <w:pPr>
              <w:pStyle w:val="TableRowCentered"/>
              <w:jc w:val="left"/>
              <w:rPr>
                <w:sz w:val="22"/>
              </w:rPr>
            </w:pPr>
          </w:p>
        </w:tc>
      </w:tr>
    </w:tbl>
    <w:p w14:paraId="4BCE4ADE" w14:textId="77777777" w:rsidR="00E66558" w:rsidRDefault="00E66558">
      <w:pPr>
        <w:spacing w:before="240" w:after="0"/>
        <w:rPr>
          <w:b/>
          <w:bCs/>
          <w:color w:val="104F75"/>
          <w:sz w:val="28"/>
          <w:szCs w:val="28"/>
        </w:rPr>
      </w:pPr>
    </w:p>
    <w:p w14:paraId="441AF21A" w14:textId="3F4BA932" w:rsidR="00E66558" w:rsidRDefault="009D71E8" w:rsidP="00120AB1">
      <w:r>
        <w:rPr>
          <w:b/>
          <w:bCs/>
          <w:color w:val="104F75"/>
          <w:sz w:val="28"/>
          <w:szCs w:val="28"/>
        </w:rPr>
        <w:t xml:space="preserve">Total budgeted cost: £ </w:t>
      </w:r>
      <w:r w:rsidR="00B773B0">
        <w:rPr>
          <w:i/>
          <w:iCs/>
          <w:color w:val="104F75"/>
          <w:sz w:val="28"/>
          <w:szCs w:val="28"/>
        </w:rPr>
        <w:t>122545</w:t>
      </w:r>
    </w:p>
    <w:p w14:paraId="58C6A5E9" w14:textId="77777777" w:rsidR="00E66558" w:rsidRDefault="009D71E8">
      <w:pPr>
        <w:pStyle w:val="Heading1"/>
      </w:pPr>
      <w:r w:rsidRPr="004511F4">
        <w:lastRenderedPageBreak/>
        <w:t>Part B: Review of outcomes in the previous academic year</w:t>
      </w:r>
    </w:p>
    <w:p w14:paraId="57D7CD03" w14:textId="77777777" w:rsidR="00E66558" w:rsidRDefault="009D71E8">
      <w:pPr>
        <w:pStyle w:val="Heading2"/>
      </w:pPr>
      <w:r>
        <w:t>Pupil premium strategy outcomes</w:t>
      </w:r>
    </w:p>
    <w:p w14:paraId="0CE0BF1D" w14:textId="128CCE81" w:rsidR="00E66558" w:rsidRDefault="009D71E8">
      <w:r>
        <w:t>This details the impact that our pupil premium ac</w:t>
      </w:r>
      <w:r w:rsidR="002E7102">
        <w:t>tivity had on pupils in the 202</w:t>
      </w:r>
      <w:r w:rsidR="00736FD5">
        <w:t xml:space="preserve">4 </w:t>
      </w:r>
      <w:r w:rsidR="002E7102">
        <w:t>to 202</w:t>
      </w:r>
      <w:r w:rsidR="00736FD5">
        <w:t xml:space="preserve">5 </w:t>
      </w:r>
      <w:r>
        <w:t xml:space="preserve">academic year. </w:t>
      </w:r>
    </w:p>
    <w:tbl>
      <w:tblPr>
        <w:tblW w:w="18986" w:type="dxa"/>
        <w:tblCellMar>
          <w:left w:w="10" w:type="dxa"/>
          <w:right w:w="10" w:type="dxa"/>
        </w:tblCellMar>
        <w:tblLook w:val="04A0" w:firstRow="1" w:lastRow="0" w:firstColumn="1" w:lastColumn="0" w:noHBand="0" w:noVBand="1"/>
      </w:tblPr>
      <w:tblGrid>
        <w:gridCol w:w="9493"/>
        <w:gridCol w:w="9493"/>
      </w:tblGrid>
      <w:tr w:rsidR="00D462E7" w14:paraId="591744B8" w14:textId="77777777" w:rsidTr="00D462E7">
        <w:trPr>
          <w:trHeight w:val="1102"/>
        </w:trPr>
        <w:tc>
          <w:tcPr>
            <w:tcW w:w="9493" w:type="dxa"/>
            <w:tcBorders>
              <w:top w:val="single" w:sz="4" w:space="0" w:color="000000"/>
              <w:left w:val="single" w:sz="4" w:space="0" w:color="000000"/>
              <w:bottom w:val="single" w:sz="4" w:space="0" w:color="000000"/>
              <w:right w:val="single" w:sz="4" w:space="0" w:color="000000"/>
            </w:tcBorders>
          </w:tcPr>
          <w:p w14:paraId="251078E7" w14:textId="77777777" w:rsidR="00D462E7" w:rsidRDefault="00D462E7" w:rsidP="00D462E7">
            <w:r>
              <w:t>Standards at end of KS2 for disadvantaged and all pupils continue to remain significantly above National figures for attainment and progress in Maths and reading.</w:t>
            </w:r>
          </w:p>
          <w:p w14:paraId="03FB06B2" w14:textId="550B23C0" w:rsidR="00D462E7" w:rsidRPr="00D462E7" w:rsidRDefault="00D462E7" w:rsidP="00D462E7">
            <w:r>
              <w:t xml:space="preserve">In reading </w:t>
            </w:r>
            <w:r w:rsidR="007E7B4F">
              <w:t>86</w:t>
            </w:r>
            <w:r w:rsidRPr="00D462E7">
              <w:t>% of disadvantaged pupils achieved the expected standard or above  compared to  6</w:t>
            </w:r>
            <w:r w:rsidR="007E7B4F">
              <w:t>2</w:t>
            </w:r>
            <w:r w:rsidRPr="00D462E7">
              <w:t>% nationally(202</w:t>
            </w:r>
            <w:r w:rsidR="007E7B4F">
              <w:t>4 figures</w:t>
            </w:r>
            <w:r w:rsidRPr="00D462E7">
              <w:t>). This also is above the all pupils national figure of 7</w:t>
            </w:r>
            <w:r w:rsidR="007E7B4F">
              <w:t>5</w:t>
            </w:r>
            <w:r w:rsidRPr="00D462E7">
              <w:t xml:space="preserve">%. </w:t>
            </w:r>
            <w:r w:rsidR="007E7B4F">
              <w:t>A very impressive 53%</w:t>
            </w:r>
            <w:r w:rsidRPr="00D462E7">
              <w:t>% of disadvantaged pupils met greater depth</w:t>
            </w:r>
            <w:r w:rsidR="007E7B4F">
              <w:t xml:space="preserve"> in line with all pupils nationally.</w:t>
            </w:r>
          </w:p>
          <w:p w14:paraId="503C86CC" w14:textId="77777777" w:rsidR="00D462E7" w:rsidRPr="00D462E7" w:rsidRDefault="00D462E7" w:rsidP="00D462E7"/>
          <w:p w14:paraId="4ADD6E6F" w14:textId="6FE62D05" w:rsidR="00D462E7" w:rsidRDefault="00D462E7" w:rsidP="00D462E7">
            <w:r w:rsidRPr="00D462E7">
              <w:t xml:space="preserve">In writing, </w:t>
            </w:r>
            <w:r w:rsidR="007E7B4F">
              <w:t>60</w:t>
            </w:r>
            <w:r w:rsidRPr="00D462E7">
              <w:t>% of pupil premium pupils achieved the expected</w:t>
            </w:r>
            <w:r>
              <w:t xml:space="preserve"> standard or above, compare to </w:t>
            </w:r>
            <w:r w:rsidRPr="00D462E7">
              <w:t>58</w:t>
            </w:r>
            <w:r>
              <w:t xml:space="preserve"> % nationally (202</w:t>
            </w:r>
            <w:r w:rsidR="007E7B4F">
              <w:t>4</w:t>
            </w:r>
            <w:r>
              <w:t xml:space="preserve">). </w:t>
            </w:r>
          </w:p>
          <w:p w14:paraId="2BE263EE" w14:textId="37F27C0C" w:rsidR="00D462E7" w:rsidRDefault="00D462E7" w:rsidP="00D462E7">
            <w:r>
              <w:t xml:space="preserve">Overall </w:t>
            </w:r>
            <w:r w:rsidR="007E7B4F">
              <w:t>60</w:t>
            </w:r>
            <w:r>
              <w:t xml:space="preserve">% of disadvantaged pupils achieved expected standard in reading , writing and maths combined, compared to </w:t>
            </w:r>
            <w:r w:rsidR="007E7B4F">
              <w:t>87</w:t>
            </w:r>
            <w:r>
              <w:t>% of our non disadvantaged and 6</w:t>
            </w:r>
            <w:r w:rsidR="007E7B4F">
              <w:t>2</w:t>
            </w:r>
            <w:r>
              <w:t>% of all pupils nationally, and 4</w:t>
            </w:r>
            <w:r w:rsidR="007E7B4F">
              <w:t>6</w:t>
            </w:r>
            <w:r>
              <w:t>% of disadvantaged pupils nationally in 202</w:t>
            </w:r>
            <w:r w:rsidR="007E7B4F">
              <w:t>4.</w:t>
            </w:r>
          </w:p>
          <w:p w14:paraId="27205F81" w14:textId="77777777" w:rsidR="00D462E7" w:rsidRDefault="00D462E7" w:rsidP="00D462E7"/>
          <w:p w14:paraId="1FFC9AA0" w14:textId="048DA2B7" w:rsidR="00D462E7" w:rsidRDefault="00D462E7" w:rsidP="00D462E7">
            <w:r>
              <w:t xml:space="preserve">In maths </w:t>
            </w:r>
            <w:r w:rsidR="007E7B4F">
              <w:t>66</w:t>
            </w:r>
            <w:r>
              <w:t>% of disadvantaged pupils achieved the expected standard compared to 7</w:t>
            </w:r>
            <w:r w:rsidR="007E7B4F">
              <w:t>4</w:t>
            </w:r>
            <w:r>
              <w:t>% of all pupils nationally and 59%of disadvantaged pupils in 202</w:t>
            </w:r>
            <w:r w:rsidR="007E7B4F">
              <w:t>4</w:t>
            </w:r>
            <w:r>
              <w:t xml:space="preserve">. This also is above the all pupils national figure of 75%. 31% of disadvantaged pupils met greater depth. </w:t>
            </w:r>
          </w:p>
          <w:p w14:paraId="38C4BFE5" w14:textId="77777777" w:rsidR="00D462E7" w:rsidRDefault="00D462E7" w:rsidP="00D462E7"/>
          <w:p w14:paraId="6F0290E0" w14:textId="77777777" w:rsidR="00D462E7" w:rsidRDefault="00D462E7" w:rsidP="00D462E7">
            <w:r>
              <w:t>In Y1 phonics</w:t>
            </w:r>
          </w:p>
          <w:p w14:paraId="507CD5AA" w14:textId="77777777" w:rsidR="00D462E7" w:rsidRDefault="00D462E7" w:rsidP="00D462E7"/>
          <w:p w14:paraId="601DB100" w14:textId="37B6E165" w:rsidR="00D462E7" w:rsidRDefault="00D462E7" w:rsidP="00D462E7">
            <w:r>
              <w:t>8</w:t>
            </w:r>
            <w:r w:rsidR="004B0531">
              <w:t>3</w:t>
            </w:r>
            <w:r>
              <w:t xml:space="preserve">% of our disadvantaged  passed the phonics screening check compared to </w:t>
            </w:r>
            <w:r w:rsidR="004B0531">
              <w:t>80 of all pupils</w:t>
            </w:r>
            <w:r>
              <w:t xml:space="preserve">% nationally </w:t>
            </w:r>
            <w:r w:rsidR="004B0531">
              <w:t xml:space="preserve"> and 68% of disadvantaged pupils nationally in 2024.</w:t>
            </w:r>
            <w:r>
              <w:t xml:space="preserve"> </w:t>
            </w:r>
          </w:p>
          <w:p w14:paraId="6E1C2976" w14:textId="77777777" w:rsidR="00D462E7" w:rsidRDefault="00D462E7" w:rsidP="00D462E7"/>
          <w:p w14:paraId="496F7340" w14:textId="77777777" w:rsidR="00D462E7" w:rsidRDefault="00D462E7" w:rsidP="00D462E7">
            <w:r>
              <w:t>Multiplication check</w:t>
            </w:r>
          </w:p>
          <w:p w14:paraId="53A540EE" w14:textId="77777777" w:rsidR="00D462E7" w:rsidRDefault="00D462E7" w:rsidP="00D462E7"/>
          <w:p w14:paraId="2EDBB318" w14:textId="19756498" w:rsidR="002D6388" w:rsidRDefault="002D6388" w:rsidP="00D462E7">
            <w:r>
              <w:lastRenderedPageBreak/>
              <w:t>The average score for disadvantaged was 16.3. The average for disadvantaged nationally was 21.7.</w:t>
            </w:r>
          </w:p>
          <w:p w14:paraId="676705E4" w14:textId="44B61CA3" w:rsidR="002D6388" w:rsidRDefault="002D6388" w:rsidP="00D462E7">
            <w:r>
              <w:t>9 of our 15 disadvantaged pupils in year 5 are on the SEND register.</w:t>
            </w:r>
          </w:p>
          <w:p w14:paraId="0D69CE17" w14:textId="77777777" w:rsidR="002D6388" w:rsidRDefault="002D6388" w:rsidP="00D462E7"/>
          <w:p w14:paraId="78469D41" w14:textId="77777777" w:rsidR="00D462E7" w:rsidRDefault="00D462E7" w:rsidP="00D462E7">
            <w:r>
              <w:t xml:space="preserve">EYFS </w:t>
            </w:r>
          </w:p>
          <w:p w14:paraId="480BC4B8" w14:textId="77777777" w:rsidR="00D462E7" w:rsidRDefault="00D462E7" w:rsidP="00D462E7"/>
          <w:p w14:paraId="0686954C" w14:textId="5C015005" w:rsidR="00D462E7" w:rsidRDefault="002D6388" w:rsidP="00D462E7">
            <w:r>
              <w:t>33</w:t>
            </w:r>
            <w:r w:rsidR="00D462E7">
              <w:t>% of our disadvantaged pupils achieved GLD compared with 8</w:t>
            </w:r>
            <w:r>
              <w:t>1</w:t>
            </w:r>
            <w:r w:rsidR="00D462E7">
              <w:t>% of our non disadvantaged. In 2023, 50.1% of disadvantaged achieved GLD nationally.</w:t>
            </w:r>
          </w:p>
          <w:p w14:paraId="741A3EE7" w14:textId="77777777" w:rsidR="00D462E7" w:rsidRDefault="00D462E7" w:rsidP="00D462E7"/>
          <w:p w14:paraId="2DEC09E6" w14:textId="64D9A610" w:rsidR="00D462E7" w:rsidRDefault="00D462E7" w:rsidP="00D462E7">
            <w:r>
              <w:t>Attendance for disadvantaged was 9</w:t>
            </w:r>
            <w:r w:rsidR="002D6388">
              <w:t>3.3% (18.1% persistent)</w:t>
            </w:r>
            <w:r>
              <w:t xml:space="preserve"> compared to 9</w:t>
            </w:r>
            <w:r w:rsidR="002D6388">
              <w:t>5.7% (4.7% persistent</w:t>
            </w:r>
            <w:r>
              <w:t xml:space="preserve"> for non disadvantaged. </w:t>
            </w:r>
          </w:p>
          <w:p w14:paraId="53447846" w14:textId="77777777" w:rsidR="00D462E7" w:rsidRDefault="00D462E7" w:rsidP="00D462E7"/>
          <w:p w14:paraId="04C6E65B" w14:textId="77777777" w:rsidR="00D462E7" w:rsidRDefault="00D462E7" w:rsidP="00D462E7"/>
          <w:p w14:paraId="5D7FEB20" w14:textId="77777777" w:rsidR="00D462E7" w:rsidRDefault="00D462E7" w:rsidP="00D462E7"/>
          <w:p w14:paraId="0F6C2210" w14:textId="77777777" w:rsidR="00D462E7" w:rsidRDefault="00D462E7" w:rsidP="00D462E7"/>
          <w:p w14:paraId="426387D2" w14:textId="77777777" w:rsidR="00D462E7" w:rsidRDefault="00D462E7" w:rsidP="00D462E7"/>
        </w:tc>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E4C1E" w14:textId="77777777" w:rsidR="00D462E7" w:rsidRDefault="00D462E7" w:rsidP="00D462E7"/>
          <w:p w14:paraId="5F9B0A04" w14:textId="77777777" w:rsidR="00D462E7" w:rsidRDefault="00D462E7" w:rsidP="00D462E7"/>
          <w:p w14:paraId="59DC23AD" w14:textId="77777777" w:rsidR="00D462E7" w:rsidRDefault="00D462E7" w:rsidP="00D462E7"/>
          <w:p w14:paraId="6D519716" w14:textId="77777777" w:rsidR="00D462E7" w:rsidRDefault="00D462E7" w:rsidP="00D462E7"/>
          <w:p w14:paraId="6E1E0EC4" w14:textId="77777777" w:rsidR="00D462E7" w:rsidRDefault="00D462E7" w:rsidP="00D462E7"/>
          <w:p w14:paraId="12296513" w14:textId="77777777" w:rsidR="00D462E7" w:rsidRDefault="00D462E7" w:rsidP="00D462E7"/>
        </w:tc>
      </w:tr>
    </w:tbl>
    <w:p w14:paraId="6CB4373C" w14:textId="77777777" w:rsidR="00E66558" w:rsidRDefault="009D71E8">
      <w:pPr>
        <w:pStyle w:val="Heading2"/>
        <w:spacing w:before="600"/>
      </w:pPr>
      <w:r>
        <w:t>Externally provided programmes</w:t>
      </w:r>
    </w:p>
    <w:p w14:paraId="58B7E451"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674D0A86"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BEEA71"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34C3EC" w14:textId="77777777" w:rsidR="00E66558" w:rsidRDefault="009D71E8">
            <w:pPr>
              <w:pStyle w:val="TableHeader"/>
              <w:jc w:val="left"/>
            </w:pPr>
            <w:r>
              <w:t>Provider</w:t>
            </w:r>
          </w:p>
        </w:tc>
      </w:tr>
      <w:tr w:rsidR="00E66558" w14:paraId="4321718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9B610" w14:textId="77777777" w:rsidR="00E66558" w:rsidRDefault="0017117A">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A2F32" w14:textId="77777777" w:rsidR="00E66558" w:rsidRDefault="0017117A">
            <w:pPr>
              <w:pStyle w:val="TableRowCentered"/>
              <w:jc w:val="left"/>
            </w:pPr>
            <w:r>
              <w:t>Maths Circle</w:t>
            </w:r>
          </w:p>
        </w:tc>
      </w:tr>
      <w:tr w:rsidR="00E66558" w14:paraId="1E2F5C4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CEBC8" w14:textId="77777777" w:rsidR="00E66558" w:rsidRDefault="0017117A">
            <w:pPr>
              <w:pStyle w:val="TableRow"/>
            </w:pPr>
            <w:r>
              <w:t>Spag.Com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E4A26" w14:textId="77777777" w:rsidR="00E66558" w:rsidRDefault="00E66558">
            <w:pPr>
              <w:pStyle w:val="TableRowCentered"/>
              <w:jc w:val="left"/>
            </w:pPr>
          </w:p>
        </w:tc>
      </w:tr>
      <w:tr w:rsidR="0017117A" w14:paraId="189998C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3429F" w14:textId="77777777" w:rsidR="0017117A" w:rsidRDefault="0017117A">
            <w:pPr>
              <w:pStyle w:val="TableRow"/>
            </w:pPr>
            <w:r>
              <w:t>WellComm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F7DCB" w14:textId="77777777" w:rsidR="0017117A" w:rsidRDefault="0017117A">
            <w:pPr>
              <w:pStyle w:val="TableRowCentered"/>
              <w:jc w:val="left"/>
            </w:pPr>
          </w:p>
        </w:tc>
      </w:tr>
      <w:tr w:rsidR="0017117A" w14:paraId="0F75A98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707CC" w14:textId="77777777" w:rsidR="0017117A" w:rsidRDefault="0017117A">
            <w:pPr>
              <w:pStyle w:val="TableRow"/>
            </w:pPr>
            <w:r>
              <w:t>Boxhall Profile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30076" w14:textId="77777777" w:rsidR="0017117A" w:rsidRDefault="0017117A">
            <w:pPr>
              <w:pStyle w:val="TableRowCentered"/>
              <w:jc w:val="left"/>
            </w:pPr>
          </w:p>
        </w:tc>
      </w:tr>
    </w:tbl>
    <w:p w14:paraId="2FF560DB" w14:textId="77777777" w:rsidR="00E66558" w:rsidRDefault="009D71E8">
      <w:pPr>
        <w:pStyle w:val="Heading2"/>
        <w:spacing w:before="600"/>
      </w:pPr>
      <w:r>
        <w:t>Service pupil premium funding (optional)</w:t>
      </w:r>
    </w:p>
    <w:p w14:paraId="73918FF7"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4330A0D5"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24CF1D7" w14:textId="77777777" w:rsidR="00E66558" w:rsidRDefault="009D71E8">
            <w:pPr>
              <w:pStyle w:val="TableHeader"/>
              <w:jc w:val="left"/>
            </w:pPr>
            <w:bookmarkStart w:id="17" w:name="_Hlk80604898"/>
            <w:r>
              <w:rPr>
                <w:bCs/>
              </w:rPr>
              <w:lastRenderedPageBreak/>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CE6895D" w14:textId="77777777" w:rsidR="00E66558" w:rsidRDefault="009D71E8">
            <w:pPr>
              <w:pStyle w:val="TableHeader"/>
              <w:jc w:val="left"/>
            </w:pPr>
            <w:r>
              <w:rPr>
                <w:bCs/>
              </w:rPr>
              <w:t xml:space="preserve">Details </w:t>
            </w:r>
          </w:p>
        </w:tc>
      </w:tr>
      <w:tr w:rsidR="00E66558" w14:paraId="44DD25F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E25F"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72BEF" w14:textId="77777777" w:rsidR="00E66558" w:rsidRDefault="00E66558">
            <w:pPr>
              <w:pStyle w:val="TableRowCentered"/>
              <w:jc w:val="left"/>
            </w:pPr>
          </w:p>
        </w:tc>
      </w:tr>
      <w:tr w:rsidR="00E66558" w14:paraId="1D455B7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78DFC"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F0166" w14:textId="43EBFB61" w:rsidR="00E66558" w:rsidRPr="00494E41" w:rsidRDefault="004A2A92">
            <w:pPr>
              <w:pStyle w:val="TableRowCentered"/>
              <w:jc w:val="left"/>
            </w:pPr>
            <w:r w:rsidRPr="00494E41">
              <w:t>£</w:t>
            </w:r>
            <w:r w:rsidR="00494E41" w:rsidRPr="00494E41">
              <w:t>350</w:t>
            </w:r>
          </w:p>
        </w:tc>
      </w:tr>
      <w:bookmarkEnd w:id="17"/>
    </w:tbl>
    <w:p w14:paraId="08D344B8" w14:textId="77777777" w:rsidR="00E66558" w:rsidRDefault="00E66558"/>
    <w:p w14:paraId="2C0001D0" w14:textId="77777777" w:rsidR="00E66558" w:rsidRDefault="00E66558">
      <w:pPr>
        <w:spacing w:after="0" w:line="240" w:lineRule="auto"/>
      </w:pPr>
    </w:p>
    <w:p w14:paraId="17526088"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441ACA8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DFE53"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122837B" w14:textId="77777777" w:rsidR="00E66558" w:rsidRDefault="00E66558">
            <w:pPr>
              <w:spacing w:before="120" w:after="120"/>
              <w:rPr>
                <w:i/>
                <w:iCs/>
              </w:rPr>
            </w:pPr>
          </w:p>
        </w:tc>
      </w:tr>
      <w:bookmarkEnd w:id="14"/>
      <w:bookmarkEnd w:id="15"/>
      <w:bookmarkEnd w:id="16"/>
    </w:tbl>
    <w:p w14:paraId="52D90D90" w14:textId="77777777" w:rsidR="00E66558" w:rsidRDefault="00E66558"/>
    <w:sectPr w:rsidR="00E66558">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2819B" w14:textId="77777777" w:rsidR="006E18F0" w:rsidRDefault="006E18F0">
      <w:pPr>
        <w:spacing w:after="0" w:line="240" w:lineRule="auto"/>
      </w:pPr>
      <w:r>
        <w:separator/>
      </w:r>
    </w:p>
  </w:endnote>
  <w:endnote w:type="continuationSeparator" w:id="0">
    <w:p w14:paraId="194B2A58" w14:textId="77777777" w:rsidR="006E18F0" w:rsidRDefault="006E1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310B" w14:textId="77777777" w:rsidR="005E28A4" w:rsidRDefault="009D71E8">
    <w:pPr>
      <w:pStyle w:val="Footer"/>
      <w:ind w:firstLine="4513"/>
    </w:pPr>
    <w:r>
      <w:fldChar w:fldCharType="begin"/>
    </w:r>
    <w:r>
      <w:instrText xml:space="preserve"> PAGE </w:instrText>
    </w:r>
    <w:r>
      <w:fldChar w:fldCharType="separate"/>
    </w:r>
    <w:r w:rsidR="002E710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B6F49" w14:textId="77777777" w:rsidR="006E18F0" w:rsidRDefault="006E18F0">
      <w:pPr>
        <w:spacing w:after="0" w:line="240" w:lineRule="auto"/>
      </w:pPr>
      <w:r>
        <w:separator/>
      </w:r>
    </w:p>
  </w:footnote>
  <w:footnote w:type="continuationSeparator" w:id="0">
    <w:p w14:paraId="433C17AE" w14:textId="77777777" w:rsidR="006E18F0" w:rsidRDefault="006E1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40428710">
    <w:abstractNumId w:val="3"/>
  </w:num>
  <w:num w:numId="2" w16cid:durableId="744305855">
    <w:abstractNumId w:val="1"/>
  </w:num>
  <w:num w:numId="3" w16cid:durableId="22438542">
    <w:abstractNumId w:val="4"/>
  </w:num>
  <w:num w:numId="4" w16cid:durableId="58017216">
    <w:abstractNumId w:val="5"/>
  </w:num>
  <w:num w:numId="5" w16cid:durableId="1454136742">
    <w:abstractNumId w:val="0"/>
  </w:num>
  <w:num w:numId="6" w16cid:durableId="2137748071">
    <w:abstractNumId w:val="6"/>
  </w:num>
  <w:num w:numId="7" w16cid:durableId="742262927">
    <w:abstractNumId w:val="9"/>
  </w:num>
  <w:num w:numId="8" w16cid:durableId="141581507">
    <w:abstractNumId w:val="13"/>
  </w:num>
  <w:num w:numId="9" w16cid:durableId="1438253714">
    <w:abstractNumId w:val="11"/>
  </w:num>
  <w:num w:numId="10" w16cid:durableId="300816728">
    <w:abstractNumId w:val="10"/>
  </w:num>
  <w:num w:numId="11" w16cid:durableId="267545609">
    <w:abstractNumId w:val="2"/>
  </w:num>
  <w:num w:numId="12" w16cid:durableId="1957439768">
    <w:abstractNumId w:val="12"/>
  </w:num>
  <w:num w:numId="13" w16cid:durableId="834228336">
    <w:abstractNumId w:val="8"/>
  </w:num>
  <w:num w:numId="14" w16cid:durableId="1842237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62C"/>
    <w:rsid w:val="000243B4"/>
    <w:rsid w:val="000438BB"/>
    <w:rsid w:val="00066B73"/>
    <w:rsid w:val="00120AB1"/>
    <w:rsid w:val="0017117A"/>
    <w:rsid w:val="0018608C"/>
    <w:rsid w:val="00233B04"/>
    <w:rsid w:val="00252C06"/>
    <w:rsid w:val="002B129E"/>
    <w:rsid w:val="002B6358"/>
    <w:rsid w:val="002D6388"/>
    <w:rsid w:val="002E7102"/>
    <w:rsid w:val="003159C5"/>
    <w:rsid w:val="00350C89"/>
    <w:rsid w:val="00363435"/>
    <w:rsid w:val="0037437C"/>
    <w:rsid w:val="004044AA"/>
    <w:rsid w:val="0045068F"/>
    <w:rsid w:val="004511F4"/>
    <w:rsid w:val="00475B7D"/>
    <w:rsid w:val="00494E41"/>
    <w:rsid w:val="004A2A92"/>
    <w:rsid w:val="004B0531"/>
    <w:rsid w:val="00515441"/>
    <w:rsid w:val="00557930"/>
    <w:rsid w:val="005A610E"/>
    <w:rsid w:val="00600516"/>
    <w:rsid w:val="00634238"/>
    <w:rsid w:val="00635FBC"/>
    <w:rsid w:val="006E18F0"/>
    <w:rsid w:val="006E6B4A"/>
    <w:rsid w:val="006E7FB1"/>
    <w:rsid w:val="00736FD5"/>
    <w:rsid w:val="00741B9E"/>
    <w:rsid w:val="007B1B70"/>
    <w:rsid w:val="007C2F04"/>
    <w:rsid w:val="007E7B4F"/>
    <w:rsid w:val="00805EE9"/>
    <w:rsid w:val="0085619F"/>
    <w:rsid w:val="008B6E1D"/>
    <w:rsid w:val="008F2A0D"/>
    <w:rsid w:val="00996A07"/>
    <w:rsid w:val="009D71E8"/>
    <w:rsid w:val="00A478A3"/>
    <w:rsid w:val="00B66BB1"/>
    <w:rsid w:val="00B741E7"/>
    <w:rsid w:val="00B773B0"/>
    <w:rsid w:val="00BC7FC1"/>
    <w:rsid w:val="00C277F1"/>
    <w:rsid w:val="00D06874"/>
    <w:rsid w:val="00D33FE5"/>
    <w:rsid w:val="00D40267"/>
    <w:rsid w:val="00D462E7"/>
    <w:rsid w:val="00D50222"/>
    <w:rsid w:val="00E22FEB"/>
    <w:rsid w:val="00E66558"/>
    <w:rsid w:val="00F00037"/>
    <w:rsid w:val="00F0228A"/>
    <w:rsid w:val="00F0404A"/>
    <w:rsid w:val="00F34E8B"/>
    <w:rsid w:val="00F6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CF9CD"/>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pupil-premiu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ducationendowmentfoundation.org.uk/education-evidence/teaching-learning-toolkit/small-group-tuition"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teaching-assistant-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Cieran Flaherty</cp:lastModifiedBy>
  <cp:revision>3</cp:revision>
  <cp:lastPrinted>2022-05-03T10:03:00Z</cp:lastPrinted>
  <dcterms:created xsi:type="dcterms:W3CDTF">2025-11-27T08:53:00Z</dcterms:created>
  <dcterms:modified xsi:type="dcterms:W3CDTF">2025-11-27T11:32:00Z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